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28" w:rsidRPr="0066075C" w:rsidRDefault="00321728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 w:rsidRPr="0066075C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 xml:space="preserve">Вариант </w:t>
      </w:r>
      <w:r w:rsidR="0066075C" w:rsidRPr="0066075C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31/05/2018</w:t>
      </w:r>
    </w:p>
    <w:p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 w:rsidRPr="003A77B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b/>
          <w:spacing w:val="5"/>
          <w:sz w:val="28"/>
          <w:szCs w:val="28"/>
        </w:rPr>
      </w:pPr>
      <w:r w:rsidRPr="003A77B0">
        <w:rPr>
          <w:rFonts w:ascii="Times New Roman" w:eastAsia="Times New Roman" w:hAnsi="Times New Roman"/>
          <w:b/>
          <w:spacing w:val="5"/>
          <w:sz w:val="28"/>
          <w:szCs w:val="28"/>
        </w:rPr>
        <w:t>Врач-</w:t>
      </w:r>
      <w:bookmarkStart w:id="0" w:name="StdName"/>
      <w:bookmarkEnd w:id="0"/>
      <w:r w:rsidR="00365949">
        <w:rPr>
          <w:rFonts w:ascii="Times New Roman" w:eastAsia="Times New Roman" w:hAnsi="Times New Roman"/>
          <w:b/>
          <w:spacing w:val="5"/>
          <w:sz w:val="28"/>
          <w:szCs w:val="28"/>
        </w:rPr>
        <w:t>косметолог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A3B93" w:rsidRPr="003A77B0" w:rsidRDefault="004A3B93" w:rsidP="00C83737">
      <w:pPr>
        <w:pStyle w:val="af9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77B0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6E4D73" w:rsidRPr="003A77B0" w:rsidRDefault="0085443B" w:rsidP="003A77B0">
      <w:pPr>
        <w:pStyle w:val="19"/>
        <w:spacing w:after="24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fldChar w:fldCharType="begin"/>
      </w:r>
      <w:r w:rsidR="004A3B93" w:rsidRPr="003A77B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77B0">
        <w:rPr>
          <w:rFonts w:ascii="Times New Roman" w:hAnsi="Times New Roman"/>
          <w:sz w:val="24"/>
          <w:szCs w:val="24"/>
        </w:rPr>
        <w:fldChar w:fldCharType="separate"/>
      </w:r>
      <w:hyperlink w:anchor="_Toc483218085" w:history="1"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I.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Общие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сведения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                                                          </w:t>
        </w:r>
        <w:r w:rsidR="003A77B0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_Toc483218085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85443B" w:rsidP="00C83737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483218086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Описание трудовых функций, входящих в профессиональный стандарт (функциональная карта вида профессиональной деятельности)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4340E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                                                              </w:t>
        </w:r>
        <w:r w:rsidR="003A77B0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_Toc483218086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E4D73" w:rsidRPr="003A77B0" w:rsidRDefault="0085443B" w:rsidP="00E25E1E">
      <w:pPr>
        <w:pStyle w:val="1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3218087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Характеристика обобщенных трудовых функций</w:t>
        </w:r>
        <w:r w:rsidR="00E25E1E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</w:t>
        </w:r>
        <w:r w:rsidR="003A77B0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   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_Toc483218087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22CA6" w:rsidRPr="003A77B0" w:rsidRDefault="003A77B0" w:rsidP="00C83737">
      <w:pPr>
        <w:snapToGrid w:val="0"/>
        <w:spacing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t xml:space="preserve">     </w:t>
      </w:r>
      <w:hyperlink w:anchor="_Toc483218088" w:history="1">
        <w:r w:rsidR="00EF091C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 xml:space="preserve">3.1 </w:t>
        </w:r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Обобщенная трудовая функция «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Оказание первичной специализированной медико-санитарной помощи населению по профилю 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«</w:t>
        </w:r>
        <w:r w:rsidR="00365949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косметология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»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 в амбулаторных условиях»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F70C03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85443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_Toc483218088 \h </w:instrText>
        </w:r>
        <w:r w:rsidR="0085443B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85443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F486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85443B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A3B93" w:rsidRPr="003A77B0" w:rsidRDefault="003A77B0" w:rsidP="002A3A30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 xml:space="preserve"> </w:t>
      </w:r>
      <w:hyperlink w:anchor="_Toc483218094" w:history="1"/>
      <w:hyperlink w:anchor="_Toc483218097" w:history="1">
        <w:r w:rsidR="004A3B93" w:rsidRPr="003A77B0">
          <w:rPr>
            <w:rStyle w:val="afa"/>
            <w:rFonts w:ascii="Times New Roman" w:hAnsi="Times New Roman"/>
            <w:noProof/>
            <w:color w:val="auto"/>
            <w:sz w:val="24"/>
            <w:szCs w:val="24"/>
          </w:rPr>
          <w:t>IV. Сведения об организациях – разработчиках  профессионального стандарта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</w:hyperlink>
      <w:r w:rsidR="0085443B" w:rsidRPr="003A77B0">
        <w:rPr>
          <w:rFonts w:ascii="Times New Roman" w:hAnsi="Times New Roman"/>
          <w:sz w:val="24"/>
          <w:szCs w:val="24"/>
        </w:rPr>
        <w:fldChar w:fldCharType="end"/>
      </w:r>
    </w:p>
    <w:p w:rsidR="004A3B93" w:rsidRPr="003A77B0" w:rsidRDefault="004A3B93" w:rsidP="00C83737">
      <w:pPr>
        <w:spacing w:line="240" w:lineRule="auto"/>
        <w:rPr>
          <w:rFonts w:ascii="Times New Roman" w:hAnsi="Times New Roman"/>
        </w:r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1" w:name="_Toc411415259"/>
      <w:bookmarkStart w:id="2" w:name="_Toc468179244"/>
      <w:bookmarkStart w:id="3" w:name="_Toc483218085"/>
      <w:r w:rsidRPr="003A77B0">
        <w:rPr>
          <w:b/>
        </w:rPr>
        <w:t>I. </w:t>
      </w:r>
      <w:r w:rsidR="004168DB" w:rsidRPr="003A77B0">
        <w:rPr>
          <w:b/>
        </w:rPr>
        <w:tab/>
      </w:r>
      <w:r w:rsidR="004168DB" w:rsidRPr="003A77B0">
        <w:rPr>
          <w:b/>
        </w:rPr>
        <w:tab/>
      </w:r>
      <w:r w:rsidRPr="003A77B0">
        <w:rPr>
          <w:b/>
        </w:rPr>
        <w:t>Общие сведения</w:t>
      </w:r>
      <w:bookmarkEnd w:id="1"/>
      <w:bookmarkEnd w:id="2"/>
      <w:bookmarkEnd w:id="3"/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296"/>
        <w:gridCol w:w="6540"/>
        <w:gridCol w:w="619"/>
        <w:gridCol w:w="1451"/>
        <w:gridCol w:w="10"/>
      </w:tblGrid>
      <w:tr w:rsidR="00C2289E" w:rsidRPr="003A77B0" w:rsidTr="00C6503C">
        <w:trPr>
          <w:trHeight w:val="437"/>
        </w:trPr>
        <w:tc>
          <w:tcPr>
            <w:tcW w:w="400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2289E" w:rsidRPr="003A77B0" w:rsidRDefault="00C2289E" w:rsidP="00C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Врачебная практика в области </w:t>
            </w:r>
            <w:bookmarkStart w:id="4" w:name="StdVid"/>
            <w:bookmarkEnd w:id="4"/>
            <w:r w:rsidR="00365949">
              <w:rPr>
                <w:rFonts w:ascii="Times New Roman" w:hAnsi="Times New Roman"/>
                <w:sz w:val="24"/>
                <w:szCs w:val="24"/>
              </w:rPr>
              <w:t>косметологии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:rsidTr="00C6503C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2289E" w:rsidRPr="003A77B0" w:rsidTr="00C6503C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16A36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A36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2289E" w:rsidRPr="003A77B0" w:rsidTr="00C6503C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16A36" w:rsidRDefault="00365949" w:rsidP="00024D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омплекс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профилактических, 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>лечебн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</w:t>
            </w:r>
          </w:p>
        </w:tc>
      </w:tr>
      <w:tr w:rsidR="00C2289E" w:rsidRPr="003A77B0" w:rsidTr="00C6503C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KZ_Titul_Kod"/>
            <w:bookmarkEnd w:id="5"/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8BC" w:rsidRPr="003A77B0" w:rsidRDefault="004748BC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4748BC" w:rsidRPr="003A77B0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 xml:space="preserve"> (код ОКЗ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1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EF0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2289E" w:rsidRPr="003A77B0" w:rsidTr="00320283">
        <w:trPr>
          <w:trHeight w:val="6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2289E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680818" w:rsidRPr="003A77B0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86.22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818" w:rsidRPr="003A77B0" w:rsidRDefault="00680818" w:rsidP="008A04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C2289E" w:rsidRPr="003A77B0" w:rsidTr="004748BC">
        <w:trPr>
          <w:trHeight w:val="244"/>
        </w:trPr>
        <w:tc>
          <w:tcPr>
            <w:tcW w:w="86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2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A77B0" w:rsidRDefault="00AC4363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  <w:sectPr w:rsidR="00C2289E" w:rsidRPr="003A77B0" w:rsidSect="00C2289E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6" w:name="_Toc411415260"/>
      <w:bookmarkStart w:id="7" w:name="_Toc468179245"/>
      <w:bookmarkStart w:id="8" w:name="_Toc483218086"/>
      <w:r w:rsidRPr="003A77B0">
        <w:rPr>
          <w:b/>
          <w:lang w:val="en-US"/>
        </w:rPr>
        <w:lastRenderedPageBreak/>
        <w:t>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  <w:bookmarkEnd w:id="8"/>
    </w:p>
    <w:tbl>
      <w:tblPr>
        <w:tblW w:w="4917" w:type="pct"/>
        <w:tblInd w:w="35" w:type="dxa"/>
        <w:tblLayout w:type="fixed"/>
        <w:tblLook w:val="0000"/>
      </w:tblPr>
      <w:tblGrid>
        <w:gridCol w:w="663"/>
        <w:gridCol w:w="3521"/>
        <w:gridCol w:w="1181"/>
        <w:gridCol w:w="6894"/>
        <w:gridCol w:w="1027"/>
        <w:gridCol w:w="1812"/>
      </w:tblGrid>
      <w:tr w:rsidR="00CD1848" w:rsidRPr="003A77B0" w:rsidTr="003A77B0">
        <w:trPr>
          <w:trHeight w:val="72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D1848" w:rsidRPr="003A77B0" w:rsidRDefault="00CD1848" w:rsidP="00C83737">
            <w:pPr>
              <w:pStyle w:val="13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AE2" w:rsidRPr="003A77B0" w:rsidRDefault="009D3AE2" w:rsidP="00C83737">
            <w:pPr>
              <w:pStyle w:val="13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48" w:rsidRPr="003A77B0" w:rsidTr="003A77B0"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3A77B0" w:rsidRPr="003A77B0" w:rsidTr="003A77B0">
        <w:trPr>
          <w:trHeight w:val="73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3A77B0" w:rsidRPr="003A77B0" w:rsidTr="003A77B0">
        <w:trPr>
          <w:trHeight w:val="351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4D73" w:rsidRPr="003A77B0" w:rsidRDefault="005757E2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5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косметология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амбулаторных условиях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7E2" w:rsidRPr="003A77B0" w:rsidRDefault="00AD5E47" w:rsidP="007F7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коррекци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врожденных и приобретенных морфофункциональных нарушений покровных тканей человеческого организма</w:t>
            </w:r>
            <w:r w:rsid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443B" w:rsidRP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7E2" w:rsidRPr="003A77B0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7E2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A77B0">
        <w:trPr>
          <w:trHeight w:val="1252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AD5E47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AD5E47" w:rsidRDefault="00AD5E47" w:rsidP="00897167">
            <w:pPr>
              <w:snapToGrid w:val="0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пациента о гигиенических рекомендациях и мерах профилактики преждевременного и естественного старения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78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107E9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медицинской документации 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организация деятельности находящего в </w:t>
            </w:r>
            <w:r w:rsidR="00804CA7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распоряжении медицинского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A/04.8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:rsidTr="00365949">
        <w:trPr>
          <w:trHeight w:val="532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/05.</w:t>
            </w: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1848" w:rsidRPr="003A77B0" w:rsidRDefault="00CD1848" w:rsidP="00C83737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289E" w:rsidRPr="003A77B0" w:rsidRDefault="00C2289E" w:rsidP="00C83737">
      <w:pPr>
        <w:pStyle w:val="1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2289E" w:rsidRPr="003A77B0" w:rsidSect="00C6503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9" w:name="_Toc411415261"/>
      <w:bookmarkStart w:id="10" w:name="_Toc468179246"/>
      <w:bookmarkStart w:id="11" w:name="_Toc483218087"/>
      <w:r w:rsidRPr="003A77B0">
        <w:rPr>
          <w:b/>
          <w:lang w:val="en-US"/>
        </w:rPr>
        <w:lastRenderedPageBreak/>
        <w:t>III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Характеристика обобщенных трудовых функций</w:t>
      </w:r>
      <w:bookmarkEnd w:id="9"/>
      <w:bookmarkEnd w:id="10"/>
      <w:bookmarkEnd w:id="11"/>
    </w:p>
    <w:p w:rsidR="00C2289E" w:rsidRPr="003A77B0" w:rsidRDefault="00C2289E" w:rsidP="00C83737">
      <w:pPr>
        <w:pStyle w:val="2"/>
        <w:spacing w:line="240" w:lineRule="auto"/>
      </w:pPr>
      <w:bookmarkStart w:id="12" w:name="_Toc411415262"/>
      <w:bookmarkStart w:id="13" w:name="_Toc468179247"/>
      <w:bookmarkStart w:id="14" w:name="_Toc483218088"/>
      <w:r w:rsidRPr="003A77B0">
        <w:t>3.1. Обобщенная трудовая функция</w:t>
      </w:r>
      <w:bookmarkEnd w:id="12"/>
      <w:bookmarkEnd w:id="13"/>
      <w:bookmarkEnd w:id="14"/>
    </w:p>
    <w:tbl>
      <w:tblPr>
        <w:tblW w:w="5000" w:type="pct"/>
        <w:tblLayout w:type="fixed"/>
        <w:tblLook w:val="0000"/>
      </w:tblPr>
      <w:tblGrid>
        <w:gridCol w:w="1883"/>
        <w:gridCol w:w="4070"/>
        <w:gridCol w:w="694"/>
        <w:gridCol w:w="746"/>
        <w:gridCol w:w="1930"/>
        <w:gridCol w:w="1098"/>
      </w:tblGrid>
      <w:tr w:rsidR="00C2289E" w:rsidRPr="003A77B0" w:rsidTr="0064340E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CD1848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C83737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 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0E4739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317"/>
        <w:gridCol w:w="1686"/>
        <w:gridCol w:w="342"/>
        <w:gridCol w:w="1738"/>
        <w:gridCol w:w="1424"/>
        <w:gridCol w:w="2914"/>
      </w:tblGrid>
      <w:tr w:rsidR="00C2289E" w:rsidRPr="003A77B0" w:rsidTr="00E80F72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E80F72">
        <w:trPr>
          <w:trHeight w:val="479"/>
        </w:trPr>
        <w:tc>
          <w:tcPr>
            <w:tcW w:w="1112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C2289E" w:rsidRPr="003A77B0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2C49B5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BF7FC9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289E"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рач-</w:t>
            </w:r>
            <w:r w:rsidR="002F6BD3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Ind w:w="-2" w:type="dxa"/>
        <w:tblLayout w:type="fixed"/>
        <w:tblLook w:val="0000"/>
      </w:tblPr>
      <w:tblGrid>
        <w:gridCol w:w="2674"/>
        <w:gridCol w:w="7643"/>
      </w:tblGrid>
      <w:tr w:rsidR="00C2289E" w:rsidRPr="003A77B0" w:rsidTr="00B654AE">
        <w:trPr>
          <w:trHeight w:val="262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3A77B0" w:rsidRDefault="00237151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="00924D0B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755C45" w:rsidRPr="003A77B0">
              <w:rPr>
                <w:rFonts w:ascii="Times New Roman" w:hAnsi="Times New Roman"/>
                <w:sz w:val="24"/>
                <w:szCs w:val="24"/>
              </w:rPr>
              <w:t>П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едиатрия»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>и п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>и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нтернатуре 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и (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или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ординатур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е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A033C2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2F6BD3">
              <w:rPr>
                <w:rFonts w:ascii="Times New Roman" w:hAnsi="Times New Roman"/>
                <w:sz w:val="24"/>
                <w:szCs w:val="24"/>
              </w:rPr>
              <w:t xml:space="preserve"> и дополнительная профессиональная переподготовка по специальности «косметология»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7B0C76" w:rsidRPr="003A77B0" w:rsidRDefault="007B0C76" w:rsidP="00572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F72" w:rsidRPr="003A77B0" w:rsidRDefault="007B0C76" w:rsidP="00493EB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специалитет по специальности «Лечебное </w:t>
            </w:r>
            <w:r w:rsidR="00493EB6">
              <w:rPr>
                <w:rFonts w:ascii="Times New Roman" w:hAnsi="Times New Roman"/>
                <w:sz w:val="24"/>
                <w:szCs w:val="24"/>
              </w:rPr>
              <w:t>дело» или «Педиатрия»</w:t>
            </w:r>
            <w:r w:rsidR="00493EB6" w:rsidRPr="00493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и освоение образовательной программы ординатуры по специальности «</w:t>
            </w:r>
            <w:r w:rsidR="0098157D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ерматовенерология»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и дополнительная профессиональная переподготовка по специальности «косметология»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89E" w:rsidRPr="003A77B0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="00C4523D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5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или свидетельство об аккредитации специалиста по специальности</w:t>
            </w:r>
            <w:r w:rsidR="003A77B0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6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, полученное по результатам освоения образовательной программы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переподготовки по специальности «косметология</w:t>
            </w:r>
            <w:r w:rsidR="002F6BD3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A77B0" w:rsidRDefault="00C2289E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="008E6B21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E" w:rsidRPr="003A77B0" w:rsidRDefault="00C2289E" w:rsidP="00C837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89E" w:rsidRPr="003A77B0" w:rsidRDefault="00C2289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 w:rsidR="00CE0ECC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</w:tr>
      <w:tr w:rsidR="00C2289E" w:rsidRPr="003A77B0" w:rsidTr="00B654AE"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6B21" w:rsidRPr="003A77B0" w:rsidRDefault="008E6B21" w:rsidP="00C8373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804CA7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целью профессионального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роста и присвоения квалификационных категорий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– дополнительное профессиональное образование (программы повышения квалификации) и:</w:t>
            </w:r>
          </w:p>
          <w:p w:rsidR="008E6B21" w:rsidRPr="003A77B0" w:rsidRDefault="008E6B21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профессиональных навыков через наставничество;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-стажировка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D1848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современных дистанционных образовательных технологий (образовательный портал и вебинары)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-тренинги в </w:t>
            </w:r>
            <w:r w:rsidR="00C27416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симмуляционный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-участие в съездах, конгрессах, конференциях,</w:t>
            </w:r>
            <w:r w:rsidR="00CD1848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симпозиумах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образовательных мероприятиях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E4739" w:rsidRPr="003A77B0" w:rsidRDefault="000E4739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3F" w:rsidRPr="003A77B0" w:rsidRDefault="00320A3F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врачебной тайны, </w:t>
            </w:r>
            <w:r w:rsidR="008E6B21" w:rsidRPr="003A77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лятвы врача</w:t>
            </w:r>
            <w:r w:rsidR="00F86BE2" w:rsidRPr="003A77B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10"/>
            </w:r>
            <w:r w:rsidR="00F86BE2" w:rsidRPr="003A77B0">
              <w:rPr>
                <w:rFonts w:ascii="Times New Roman" w:hAnsi="Times New Roman" w:cs="Times New Roman"/>
              </w:rPr>
              <w:t>,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:rsidR="00320A3F" w:rsidRPr="003A77B0" w:rsidRDefault="00320A3F" w:rsidP="00C83737">
            <w:pPr>
              <w:pStyle w:val="ConsPlusNormal"/>
              <w:ind w:left="161" w:hanging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3F" w:rsidRPr="003A77B0" w:rsidRDefault="008E6B21" w:rsidP="009D3AE2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</w:t>
            </w:r>
            <w:r w:rsidR="006E7F33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сфере охраны здоровья </w:t>
            </w:r>
            <w:r w:rsidR="00541F85" w:rsidRPr="003A77B0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медицинских организаций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медицинских работников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</w:rPr>
              <w:t>программу государственных гарантий бесплатного оказания гражданам медицинской помощи</w:t>
            </w:r>
          </w:p>
        </w:tc>
      </w:tr>
    </w:tbl>
    <w:p w:rsidR="00D238A2" w:rsidRPr="003A77B0" w:rsidRDefault="00C2289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lastRenderedPageBreak/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</w:t>
            </w:r>
            <w:r w:rsidR="00CD1848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7B5" w:rsidRPr="003A77B0" w:rsidTr="00550AE1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50BF4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C2289E" w:rsidRPr="003A77B0" w:rsidTr="00C6503C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C31369" w:rsidRPr="003A77B0" w:rsidRDefault="00C31369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15" w:name="_Toc411415263"/>
    </w:p>
    <w:p w:rsidR="00C2289E" w:rsidRPr="003A77B0" w:rsidRDefault="00C2289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6" w:name="_Toc483218089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1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5"/>
      <w:bookmarkEnd w:id="16"/>
    </w:p>
    <w:tbl>
      <w:tblPr>
        <w:tblW w:w="5017" w:type="pct"/>
        <w:tblLayout w:type="fixed"/>
        <w:tblLook w:val="0000"/>
      </w:tblPr>
      <w:tblGrid>
        <w:gridCol w:w="1867"/>
        <w:gridCol w:w="4216"/>
        <w:gridCol w:w="724"/>
        <w:gridCol w:w="903"/>
        <w:gridCol w:w="1755"/>
        <w:gridCol w:w="991"/>
      </w:tblGrid>
      <w:tr w:rsidR="00C2289E" w:rsidRPr="003A77B0" w:rsidTr="0064340E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4D73" w:rsidRPr="003A77B0" w:rsidRDefault="00A157AC" w:rsidP="00B27C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A15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и коррекция врожденных и приобретенных морфофункциональных нарушений покровных тканей человеческого организма,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 w:rsidRPr="003A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317"/>
        <w:gridCol w:w="1686"/>
        <w:gridCol w:w="342"/>
        <w:gridCol w:w="1738"/>
        <w:gridCol w:w="1424"/>
        <w:gridCol w:w="2914"/>
      </w:tblGrid>
      <w:tr w:rsidR="00645CB9" w:rsidRPr="003A77B0" w:rsidTr="00FC6DA1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CB9" w:rsidRPr="003A77B0" w:rsidTr="00FC6DA1">
        <w:trPr>
          <w:trHeight w:val="479"/>
        </w:trPr>
        <w:tc>
          <w:tcPr>
            <w:tcW w:w="1112" w:type="pct"/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2675"/>
        <w:gridCol w:w="7781"/>
      </w:tblGrid>
      <w:tr w:rsidR="00E45550" w:rsidRPr="003A77B0" w:rsidTr="00645CB9">
        <w:tc>
          <w:tcPr>
            <w:tcW w:w="1279" w:type="pct"/>
            <w:vMerge w:val="restart"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E45550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pct"/>
          </w:tcPr>
          <w:p w:rsidR="00E45550" w:rsidRPr="003A77B0" w:rsidRDefault="00C27416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жалобы пациента, структурную целостность и функциональную активность покровных тканей, 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конкретные дефекты и нарушения, требующие проведения косметологической коррекции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Default="00055764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дифференциальной диагностики для выявления кожных и системных болезней   </w:t>
            </w:r>
          </w:p>
        </w:tc>
      </w:tr>
      <w:tr w:rsidR="00DF5750" w:rsidRPr="003A77B0" w:rsidTr="00645CB9">
        <w:tc>
          <w:tcPr>
            <w:tcW w:w="1279" w:type="pct"/>
            <w:vMerge/>
          </w:tcPr>
          <w:p w:rsidR="00DF5750" w:rsidRPr="003A77B0" w:rsidRDefault="00DF57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DF575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оценк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состояния волосяного покрова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="00274D93" w:rsidRP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кожи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голов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неинвазивны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депиляция;</w:t>
            </w:r>
            <w:r w:rsidR="00C6255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62553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эпиляция;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поверхностный.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инъекционных тканевых наполнителей; инъекции препаратов токсина ботулизма; инъекционная коррекция рубцовой ткани; мезотерапия; </w:t>
            </w:r>
            <w:r w:rsidRPr="002E7AC8">
              <w:rPr>
                <w:rFonts w:ascii="Times New Roman" w:hAnsi="Times New Roman"/>
                <w:spacing w:val="5"/>
                <w:sz w:val="24"/>
                <w:szCs w:val="24"/>
                <w:highlight w:val="yellow"/>
              </w:rPr>
              <w:t>биоревитализация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; пилинг срединный; инъекционное введение лекарственных препаратов</w:t>
            </w:r>
            <w:r w:rsidR="00C6255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</w:t>
            </w:r>
            <w:r w:rsidR="00C62553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+ введение обработанной аутологичной плазмы крови</w:t>
            </w:r>
            <w:r w:rsid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+</w:t>
            </w:r>
            <w:r w:rsidR="002E7AC8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введение медицинских изделий (нитей)</w:t>
            </w:r>
            <w:r w:rsidR="002E7AC8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?</w:t>
            </w:r>
            <w:r w:rsid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z w:val="24"/>
                <w:szCs w:val="24"/>
              </w:rPr>
              <w:t xml:space="preserve">аппаратных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с использованием 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 w:rsidR="00926CCF">
              <w:rPr>
                <w:rFonts w:ascii="Times New Roman" w:hAnsi="Times New Roman"/>
                <w:sz w:val="24"/>
                <w:szCs w:val="24"/>
              </w:rPr>
              <w:t xml:space="preserve"> (приборов)</w:t>
            </w:r>
            <w:r w:rsidR="008A0F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</w:t>
            </w:r>
            <w:r w:rsidR="00F70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C03" w:rsidRPr="00F70C03">
              <w:rPr>
                <w:rFonts w:ascii="Times New Roman" w:hAnsi="Times New Roman"/>
                <w:i/>
                <w:sz w:val="24"/>
                <w:szCs w:val="24"/>
              </w:rPr>
              <w:t>+ ультразвуковое воздействие</w:t>
            </w:r>
          </w:p>
        </w:tc>
      </w:tr>
      <w:tr w:rsidR="00E45550" w:rsidRPr="003A77B0" w:rsidTr="00645CB9">
        <w:tc>
          <w:tcPr>
            <w:tcW w:w="1279" w:type="pct"/>
            <w:vMerge/>
          </w:tcPr>
          <w:p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>
              <w:rPr>
                <w:rFonts w:ascii="Times New Roman" w:hAnsi="Times New Roman"/>
                <w:sz w:val="24"/>
                <w:szCs w:val="24"/>
              </w:rPr>
              <w:t>для улучшения состояния в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олос</w:t>
            </w:r>
            <w:r>
              <w:rPr>
                <w:rFonts w:ascii="Times New Roman" w:hAnsi="Times New Roman"/>
                <w:sz w:val="24"/>
                <w:szCs w:val="24"/>
              </w:rPr>
              <w:t>яного покрова головы</w:t>
            </w:r>
            <w:r w:rsidR="008A0F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</w:t>
            </w:r>
            <w:r w:rsidR="002D7E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2D7E89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введение обработанной аутологичной плазмы крови</w:t>
            </w:r>
            <w:r w:rsidR="002D7E89" w:rsidRP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, мезотерапия</w:t>
            </w:r>
            <w:r w:rsid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</w:p>
        </w:tc>
      </w:tr>
      <w:tr w:rsidR="00B03A74" w:rsidRPr="003A77B0" w:rsidTr="00645CB9">
        <w:tc>
          <w:tcPr>
            <w:tcW w:w="1279" w:type="pct"/>
            <w:vMerge/>
          </w:tcPr>
          <w:p w:rsidR="00B03A74" w:rsidRPr="003A77B0" w:rsidRDefault="00B03A7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03A74" w:rsidRDefault="00B03A74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анестези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 w:rsidR="00055764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безболезненного </w:t>
            </w:r>
            <w:r w:rsidR="0005576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</w:tr>
      <w:tr w:rsidR="00B66FB0" w:rsidRPr="003A77B0" w:rsidTr="00645CB9">
        <w:tc>
          <w:tcPr>
            <w:tcW w:w="1279" w:type="pct"/>
            <w:vMerge w:val="restar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B66FB0" w:rsidP="00B66FB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42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Оценить жалобы пациента, структурную целостность и функциональную активность покровных тканей, выявить конкретные дефекты и нарушения, требующие проведения косметологической коррекции</w:t>
            </w:r>
          </w:p>
        </w:tc>
      </w:tr>
      <w:tr w:rsidR="005942B2" w:rsidRPr="003A77B0" w:rsidTr="00645CB9">
        <w:tc>
          <w:tcPr>
            <w:tcW w:w="1279" w:type="pct"/>
            <w:vMerge/>
          </w:tcPr>
          <w:p w:rsidR="005942B2" w:rsidRPr="003A77B0" w:rsidRDefault="005942B2" w:rsidP="00B66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:rsidR="005942B2" w:rsidRPr="00F70C03" w:rsidRDefault="00F70C03" w:rsidP="00F70C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0C03">
              <w:rPr>
                <w:rFonts w:ascii="Times New Roman" w:hAnsi="Times New Roman"/>
                <w:i/>
                <w:sz w:val="24"/>
                <w:szCs w:val="24"/>
              </w:rPr>
              <w:t xml:space="preserve">Провести дифференциальную диагностику для выявления кожных и системных болезней   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: 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поверхностный.</w:t>
            </w:r>
          </w:p>
        </w:tc>
      </w:tr>
      <w:tr w:rsidR="00B66FB0" w:rsidRPr="003A77B0" w:rsidTr="00C4198F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инвазивные процедур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: 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срединный; инъекционное введение лекарственных препаратов.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аппаратны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 xml:space="preserve">процедуры с использованием медицинских изделий (приборов): 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>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ы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 xml:space="preserve"> для улучшения состояния волосяного покрова головы: 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лечебные.</w:t>
            </w:r>
          </w:p>
        </w:tc>
      </w:tr>
      <w:tr w:rsidR="00B66FB0" w:rsidRPr="003A77B0" w:rsidTr="00C4198F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Механизмы действия и способы введения местных анестезирующих препаратов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>ых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 xml:space="preserve"> для безболезненного проведения процедур</w:t>
            </w:r>
          </w:p>
        </w:tc>
      </w:tr>
      <w:tr w:rsidR="00B66FB0" w:rsidRPr="003A77B0" w:rsidTr="00645CB9">
        <w:tc>
          <w:tcPr>
            <w:tcW w:w="1279" w:type="pct"/>
            <w:vMerge w:val="restar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Общие вопросы организации оказания медицинской помощи населению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профил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«дерматовенерология», </w:t>
            </w:r>
            <w:r>
              <w:rPr>
                <w:rFonts w:ascii="Times New Roman" w:hAnsi="Times New Roman"/>
                <w:sz w:val="24"/>
                <w:szCs w:val="24"/>
              </w:rPr>
              <w:t>и «косметология»</w:t>
            </w:r>
          </w:p>
        </w:tc>
      </w:tr>
      <w:tr w:rsidR="00055764" w:rsidRPr="003A77B0" w:rsidTr="00645CB9"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rPr>
          <w:trHeight w:val="295"/>
        </w:trPr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055764" w:rsidRPr="003A77B0" w:rsidTr="00645CB9">
        <w:trPr>
          <w:trHeight w:val="295"/>
        </w:trPr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  <w:r w:rsidR="003C6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E9" w:rsidRPr="003C67E9">
              <w:rPr>
                <w:rFonts w:ascii="Times New Roman" w:hAnsi="Times New Roman"/>
                <w:i/>
                <w:sz w:val="24"/>
                <w:szCs w:val="24"/>
              </w:rPr>
              <w:t>+ поверхностных мышц</w:t>
            </w:r>
          </w:p>
        </w:tc>
      </w:tr>
      <w:tr w:rsidR="00055764" w:rsidRPr="003A77B0" w:rsidTr="00645CB9">
        <w:trPr>
          <w:trHeight w:val="295"/>
        </w:trPr>
        <w:tc>
          <w:tcPr>
            <w:tcW w:w="1279" w:type="pct"/>
            <w:vMerge/>
          </w:tcPr>
          <w:p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Клинические проявления дерматозов, злокачественных и доброкачественных новообразований 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дерматозов,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злокачественных и доброкачественных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новообразований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Клинические рекомендации (протоколы лечения) по оказанию медицинской помощи по профилю «</w:t>
            </w:r>
            <w:r w:rsidR="00055764">
              <w:rPr>
                <w:rFonts w:ascii="Times New Roman" w:hAnsi="Times New Roman"/>
                <w:sz w:val="24"/>
                <w:szCs w:val="24"/>
                <w:highlight w:val="yellow"/>
              </w:rPr>
              <w:t>косметология</w:t>
            </w: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  <w:r w:rsidR="00055764">
              <w:rPr>
                <w:rFonts w:ascii="Times New Roman" w:hAnsi="Times New Roman"/>
                <w:sz w:val="24"/>
                <w:szCs w:val="24"/>
              </w:rPr>
              <w:t>?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показания и противопоказания к назначению местного </w:t>
            </w:r>
          </w:p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системного лечения, физиотерапевтического лечения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Современные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принципы 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методы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аппаратного воздействия на покровные ткани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Средства и методы медицинской реабилитации, показания и противопоказания к санаторно-курортному лечению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лечебного питания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:rsidTr="00645CB9">
        <w:tc>
          <w:tcPr>
            <w:tcW w:w="1279" w:type="pct"/>
            <w:vMerge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Особенности клинической картины и лечения дерматозов у ВИЧ-инфицированных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:rsidTr="00645CB9">
        <w:tc>
          <w:tcPr>
            <w:tcW w:w="1279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</w:tcPr>
          <w:p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F34D94" w:rsidRPr="003A77B0" w:rsidRDefault="00F34D94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89E" w:rsidRPr="003A77B0" w:rsidRDefault="00C2289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7" w:name="_Toc483218090"/>
      <w:bookmarkStart w:id="18" w:name="_Toc411415264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2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7"/>
    </w:p>
    <w:tbl>
      <w:tblPr>
        <w:tblW w:w="5017" w:type="pct"/>
        <w:tblLayout w:type="fixed"/>
        <w:tblLook w:val="0000"/>
      </w:tblPr>
      <w:tblGrid>
        <w:gridCol w:w="1669"/>
        <w:gridCol w:w="4536"/>
        <w:gridCol w:w="709"/>
        <w:gridCol w:w="993"/>
        <w:gridCol w:w="1842"/>
        <w:gridCol w:w="707"/>
      </w:tblGrid>
      <w:tr w:rsidR="00C2289E" w:rsidRPr="003A77B0" w:rsidTr="006E4D73">
        <w:trPr>
          <w:trHeight w:val="278"/>
        </w:trPr>
        <w:tc>
          <w:tcPr>
            <w:tcW w:w="798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1B88" w:rsidRPr="003A77B0" w:rsidRDefault="002A3A30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A3A30">
              <w:rPr>
                <w:rFonts w:ascii="Times New Roman" w:hAnsi="Times New Roman"/>
                <w:spacing w:val="5"/>
                <w:sz w:val="24"/>
                <w:szCs w:val="24"/>
              </w:rPr>
              <w:t>Информирование пациента о гигиенических рекомендациях и мерах профилактики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  <w:r w:rsidR="00415385"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А/02.8</w:t>
            </w:r>
          </w:p>
        </w:tc>
        <w:tc>
          <w:tcPr>
            <w:tcW w:w="88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:rsidTr="005432BE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5432BE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8A0F9A" w:rsidRPr="003A77B0" w:rsidTr="00E2115E">
        <w:trPr>
          <w:cantSplit/>
          <w:trHeight w:val="824"/>
        </w:trPr>
        <w:tc>
          <w:tcPr>
            <w:tcW w:w="1213" w:type="pct"/>
            <w:vMerge w:val="restart"/>
          </w:tcPr>
          <w:p w:rsidR="008A0F9A" w:rsidRPr="003A77B0" w:rsidRDefault="008A0F9A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8A0F9A" w:rsidRPr="003A77B0" w:rsidRDefault="008A0F9A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A0F9A" w:rsidRPr="003A77B0" w:rsidRDefault="008A0F9A" w:rsidP="008A0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пациента о процедурах для самостоятельного выполнения; дат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рекомендации по уходу за покровными тканями организма, в том числе обуч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27416">
              <w:rPr>
                <w:rFonts w:ascii="Times New Roman" w:hAnsi="Times New Roman"/>
                <w:sz w:val="24"/>
                <w:szCs w:val="24"/>
              </w:rPr>
              <w:t xml:space="preserve"> необходимым гигиеническим навыкам</w:t>
            </w:r>
          </w:p>
        </w:tc>
      </w:tr>
      <w:tr w:rsidR="00055764" w:rsidRPr="003A77B0" w:rsidTr="00661B41">
        <w:trPr>
          <w:cantSplit/>
          <w:trHeight w:val="308"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диетотерапии</w:t>
            </w: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 w:val="restart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401014">
        <w:trPr>
          <w:cantSplit/>
          <w:trHeight w:val="304"/>
        </w:trPr>
        <w:tc>
          <w:tcPr>
            <w:tcW w:w="1213" w:type="pct"/>
            <w:vMerge w:val="restart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401014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Меры профилактики </w:t>
            </w:r>
            <w:r w:rsidR="00F70C03">
              <w:rPr>
                <w:rFonts w:ascii="Times New Roman" w:hAnsi="Times New Roman"/>
                <w:spacing w:val="5"/>
                <w:sz w:val="24"/>
                <w:szCs w:val="24"/>
              </w:rPr>
              <w:t>старения кожи</w:t>
            </w:r>
          </w:p>
        </w:tc>
      </w:tr>
      <w:tr w:rsidR="00055764" w:rsidRPr="003A77B0" w:rsidTr="00401014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</w:trPr>
        <w:tc>
          <w:tcPr>
            <w:tcW w:w="1213" w:type="pct"/>
            <w:vMerge/>
          </w:tcPr>
          <w:p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vAlign w:val="center"/>
          </w:tcPr>
          <w:p w:rsidR="00055764" w:rsidRPr="003A77B0" w:rsidRDefault="00055764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764" w:rsidRPr="003A77B0" w:rsidTr="005C3483">
        <w:trPr>
          <w:cantSplit/>
          <w:trHeight w:val="295"/>
        </w:trPr>
        <w:tc>
          <w:tcPr>
            <w:tcW w:w="1213" w:type="pct"/>
          </w:tcPr>
          <w:p w:rsidR="00055764" w:rsidRPr="003A77B0" w:rsidRDefault="00055764" w:rsidP="0005576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5764" w:rsidRPr="003A77B0" w:rsidRDefault="00055764" w:rsidP="00055764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C2289E" w:rsidRPr="002A3A30" w:rsidRDefault="004134CD" w:rsidP="00CB1EDE">
      <w:pPr>
        <w:pStyle w:val="3"/>
        <w:numPr>
          <w:ilvl w:val="0"/>
          <w:numId w:val="0"/>
        </w:numPr>
        <w:shd w:val="clear" w:color="auto" w:fill="FFFFFF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9" w:name="_Toc483218091"/>
      <w:r w:rsidRPr="002A3A30">
        <w:rPr>
          <w:rFonts w:ascii="Times New Roman" w:hAnsi="Times New Roman"/>
          <w:sz w:val="24"/>
          <w:szCs w:val="24"/>
        </w:rPr>
        <w:t>3.1.</w:t>
      </w:r>
      <w:r w:rsidR="003C2942" w:rsidRPr="002A3A30">
        <w:rPr>
          <w:rFonts w:ascii="Times New Roman" w:hAnsi="Times New Roman"/>
          <w:sz w:val="24"/>
          <w:szCs w:val="24"/>
        </w:rPr>
        <w:t>3</w:t>
      </w:r>
      <w:r w:rsidRPr="002A3A30">
        <w:rPr>
          <w:rFonts w:ascii="Times New Roman" w:hAnsi="Times New Roman"/>
          <w:sz w:val="24"/>
          <w:szCs w:val="24"/>
        </w:rPr>
        <w:t xml:space="preserve">. </w:t>
      </w:r>
      <w:bookmarkStart w:id="20" w:name="_Toc483218092"/>
      <w:bookmarkEnd w:id="19"/>
      <w:r w:rsidR="005700DE" w:rsidRPr="002A3A30">
        <w:rPr>
          <w:rFonts w:ascii="Times New Roman" w:hAnsi="Times New Roman"/>
          <w:sz w:val="24"/>
          <w:szCs w:val="24"/>
        </w:rPr>
        <w:t>Трудовая функция</w:t>
      </w:r>
      <w:bookmarkEnd w:id="20"/>
    </w:p>
    <w:tbl>
      <w:tblPr>
        <w:tblW w:w="5017" w:type="pct"/>
        <w:tblLayout w:type="fixed"/>
        <w:tblLook w:val="0000"/>
      </w:tblPr>
      <w:tblGrid>
        <w:gridCol w:w="1869"/>
        <w:gridCol w:w="3925"/>
        <w:gridCol w:w="751"/>
        <w:gridCol w:w="1167"/>
        <w:gridCol w:w="1847"/>
        <w:gridCol w:w="897"/>
      </w:tblGrid>
      <w:tr w:rsidR="00C2289E" w:rsidRPr="003A77B0" w:rsidTr="003C2942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415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 </w:t>
            </w:r>
            <w:r w:rsidR="006B7EAB" w:rsidRPr="003A77B0">
              <w:rPr>
                <w:rFonts w:ascii="Times New Roman" w:hAnsi="Times New Roman"/>
                <w:sz w:val="24"/>
                <w:szCs w:val="24"/>
              </w:rPr>
              <w:t>и организация деятельности находящегося в распоряжении медицинского 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3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:rsidTr="004A6D8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:rsidTr="004A6D8C">
        <w:trPr>
          <w:trHeight w:val="479"/>
        </w:trPr>
        <w:tc>
          <w:tcPr>
            <w:tcW w:w="1279" w:type="pct"/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491096" w:rsidRPr="003A77B0" w:rsidTr="007B0C76">
        <w:trPr>
          <w:cantSplit/>
        </w:trPr>
        <w:tc>
          <w:tcPr>
            <w:tcW w:w="1213" w:type="pct"/>
            <w:vMerge w:val="restart"/>
          </w:tcPr>
          <w:p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C62553" w:rsidRPr="003A77B0" w:rsidTr="007B0C76">
        <w:trPr>
          <w:cantSplit/>
        </w:trPr>
        <w:tc>
          <w:tcPr>
            <w:tcW w:w="1213" w:type="pct"/>
            <w:vMerge/>
          </w:tcPr>
          <w:p w:rsidR="00C62553" w:rsidRPr="003A77B0" w:rsidRDefault="00C62553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C62553" w:rsidRPr="00C62553" w:rsidRDefault="00C6255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2553">
              <w:rPr>
                <w:rFonts w:ascii="Times New Roman" w:hAnsi="Times New Roman"/>
                <w:i/>
                <w:sz w:val="24"/>
                <w:szCs w:val="24"/>
              </w:rPr>
              <w:t>Анализ проведенных процедур и нежелательных явлений</w:t>
            </w:r>
          </w:p>
        </w:tc>
      </w:tr>
      <w:tr w:rsidR="00667CDC" w:rsidRPr="003A77B0" w:rsidTr="00F70C03">
        <w:trPr>
          <w:cantSplit/>
          <w:trHeight w:val="397"/>
        </w:trPr>
        <w:tc>
          <w:tcPr>
            <w:tcW w:w="1213" w:type="pct"/>
            <w:vMerge/>
          </w:tcPr>
          <w:p w:rsidR="00667CDC" w:rsidRPr="003A77B0" w:rsidRDefault="00667CDC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67CDC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электронном виде</w:t>
            </w:r>
          </w:p>
        </w:tc>
      </w:tr>
      <w:tr w:rsidR="00491096" w:rsidRPr="003A77B0" w:rsidTr="007B0C76">
        <w:trPr>
          <w:cantSplit/>
        </w:trPr>
        <w:tc>
          <w:tcPr>
            <w:tcW w:w="1213" w:type="pct"/>
            <w:vMerge/>
          </w:tcPr>
          <w:p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6253F7" w:rsidRPr="003A77B0" w:rsidTr="007B0C76">
        <w:trPr>
          <w:cantSplit/>
          <w:trHeight w:val="583"/>
        </w:trPr>
        <w:tc>
          <w:tcPr>
            <w:tcW w:w="1213" w:type="pct"/>
            <w:vMerge/>
          </w:tcPr>
          <w:p w:rsidR="006253F7" w:rsidRPr="003A77B0" w:rsidRDefault="006253F7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6253F7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A40A19" w:rsidRPr="003A77B0" w:rsidTr="007B0C76">
        <w:trPr>
          <w:cantSplit/>
        </w:trPr>
        <w:tc>
          <w:tcPr>
            <w:tcW w:w="1213" w:type="pct"/>
            <w:vMerge w:val="restart"/>
          </w:tcPr>
          <w:p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40A1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F70C03" w:rsidRPr="00F70C03"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  <w:r w:rsidR="000C4B60" w:rsidRPr="00F70C0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оказанной 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 xml:space="preserve">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Работать с персональными данными </w:t>
            </w:r>
            <w:r w:rsidR="00727591"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 сведениями, составляющими врачебную тайну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  <w:r w:rsidR="00D72506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4E9" w:rsidRPr="003A77B0" w:rsidTr="007B0C76">
        <w:trPr>
          <w:cantSplit/>
        </w:trPr>
        <w:tc>
          <w:tcPr>
            <w:tcW w:w="1213" w:type="pct"/>
            <w:vMerge/>
          </w:tcPr>
          <w:p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электронном виде, контролировать качество ведения медицинской документации</w:t>
            </w:r>
          </w:p>
        </w:tc>
      </w:tr>
      <w:tr w:rsidR="00A40A19" w:rsidRPr="003A77B0" w:rsidTr="007B0C76">
        <w:trPr>
          <w:cantSplit/>
        </w:trPr>
        <w:tc>
          <w:tcPr>
            <w:tcW w:w="1213" w:type="pct"/>
            <w:vMerge/>
          </w:tcPr>
          <w:p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44000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информационные системы и информационно-телекоммуникационную </w:t>
            </w:r>
            <w:r w:rsidR="00716568" w:rsidRPr="003A77B0">
              <w:rPr>
                <w:rFonts w:ascii="Times New Roman" w:hAnsi="Times New Roman"/>
                <w:sz w:val="24"/>
                <w:szCs w:val="24"/>
              </w:rPr>
              <w:t>сеть «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</w:tr>
      <w:tr w:rsidR="00F75763" w:rsidRPr="003A77B0" w:rsidTr="007B0C76">
        <w:trPr>
          <w:cantSplit/>
        </w:trPr>
        <w:tc>
          <w:tcPr>
            <w:tcW w:w="1213" w:type="pct"/>
            <w:vMerge w:val="restart"/>
          </w:tcPr>
          <w:p w:rsidR="00F75763" w:rsidRPr="003A77B0" w:rsidRDefault="00F75763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F75763" w:rsidRPr="003A77B0" w:rsidRDefault="00F7576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в сфере охраны здоровья граждан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определяющие деятельность медицинских организаций и медицинского персонала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медицинских организациях 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 занимаемой должности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Принципы и подходы, обеспечивающие контроль</w:t>
            </w:r>
            <w:r w:rsidR="00F75763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в медицинской организации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F75763" w:rsidRPr="003A77B0" w:rsidTr="00A40A19">
        <w:trPr>
          <w:cantSplit/>
        </w:trPr>
        <w:tc>
          <w:tcPr>
            <w:tcW w:w="1213" w:type="pct"/>
            <w:vMerge/>
          </w:tcPr>
          <w:p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C83737" w:rsidRPr="003A77B0" w:rsidTr="00A40A19">
        <w:trPr>
          <w:cantSplit/>
        </w:trPr>
        <w:tc>
          <w:tcPr>
            <w:tcW w:w="1213" w:type="pct"/>
          </w:tcPr>
          <w:p w:rsidR="00C83737" w:rsidRPr="003A77B0" w:rsidRDefault="00C83737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83737" w:rsidRPr="003A77B0" w:rsidRDefault="007B0C76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1" w:name="_Toc483218093"/>
      <w:bookmarkStart w:id="22" w:name="_Toc468179248"/>
      <w:bookmarkEnd w:id="18"/>
      <w:r w:rsidRPr="003A77B0">
        <w:rPr>
          <w:rFonts w:ascii="Times New Roman" w:hAnsi="Times New Roman"/>
          <w:sz w:val="24"/>
          <w:szCs w:val="24"/>
        </w:rPr>
        <w:t>3.1.</w:t>
      </w:r>
      <w:r w:rsidR="002A3A30">
        <w:rPr>
          <w:rFonts w:ascii="Times New Roman" w:hAnsi="Times New Roman"/>
          <w:sz w:val="24"/>
          <w:szCs w:val="24"/>
        </w:rPr>
        <w:t>4</w:t>
      </w:r>
      <w:r w:rsidRPr="003A77B0">
        <w:rPr>
          <w:rFonts w:ascii="Times New Roman" w:hAnsi="Times New Roman"/>
          <w:sz w:val="24"/>
          <w:szCs w:val="24"/>
        </w:rPr>
        <w:t>. Трудовая функция</w:t>
      </w:r>
      <w:bookmarkEnd w:id="21"/>
    </w:p>
    <w:tbl>
      <w:tblPr>
        <w:tblW w:w="9854" w:type="dxa"/>
        <w:tblLayout w:type="fixed"/>
        <w:tblLook w:val="0000"/>
      </w:tblPr>
      <w:tblGrid>
        <w:gridCol w:w="1725"/>
        <w:gridCol w:w="3472"/>
        <w:gridCol w:w="870"/>
        <w:gridCol w:w="1066"/>
        <w:gridCol w:w="1799"/>
        <w:gridCol w:w="922"/>
      </w:tblGrid>
      <w:tr w:rsidR="003C2942" w:rsidRPr="003A77B0" w:rsidTr="00B15D6E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7B0C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</w:t>
            </w:r>
            <w:r w:rsidR="009E711B" w:rsidRPr="003A77B0"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4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C2942" w:rsidRPr="003A77B0" w:rsidRDefault="003C2942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3C2942" w:rsidRPr="003A77B0" w:rsidTr="00B15D6E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942" w:rsidRPr="003A77B0" w:rsidTr="007B0C76">
        <w:trPr>
          <w:trHeight w:val="479"/>
        </w:trPr>
        <w:tc>
          <w:tcPr>
            <w:tcW w:w="1097" w:type="pct"/>
            <w:tcBorders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808080"/>
            </w:tcBorders>
            <w:vAlign w:val="center"/>
          </w:tcPr>
          <w:p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808080"/>
            </w:tcBorders>
          </w:tcPr>
          <w:p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3C2942" w:rsidRPr="003A77B0" w:rsidRDefault="003C2942" w:rsidP="007B0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требующего оказания медицинской помощи в экстренной форме 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3C2942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C2942" w:rsidRPr="003A77B0" w:rsidRDefault="006B7EAB" w:rsidP="00950BF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лекарственных препаратов</w:t>
            </w:r>
            <w:r w:rsidR="00302B44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и медицински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7B0C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)),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950B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</w:t>
            </w:r>
            <w:r w:rsidR="00950BF4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0BF4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изделия 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F76676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сбора жалоб и анамнеза у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="00466D02"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законного представителя</w:t>
            </w:r>
            <w:r w:rsidR="005700DE"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физикального исследования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 (осмотр, пальпация, перкуссия, аускультация) 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41E5A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C83737" w:rsidRPr="003A77B0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C83737" w:rsidP="007B0C7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737" w:rsidRPr="003A77B0" w:rsidRDefault="009D3AE2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:rsidR="003C2942" w:rsidRPr="003A77B0" w:rsidRDefault="003C2942" w:rsidP="00C837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6A2F" w:rsidRPr="003A77B0" w:rsidRDefault="00A16A2F" w:rsidP="002A3A30">
      <w:pPr>
        <w:pStyle w:val="2"/>
        <w:spacing w:line="240" w:lineRule="auto"/>
      </w:pPr>
      <w:bookmarkStart w:id="23" w:name="_Toc483218094"/>
      <w:r w:rsidRPr="003A77B0">
        <w:t xml:space="preserve">3.2. Обобщенная </w:t>
      </w:r>
      <w:bookmarkEnd w:id="23"/>
    </w:p>
    <w:p w:rsidR="00746103" w:rsidRPr="003A77B0" w:rsidRDefault="00746103" w:rsidP="009D3AE2">
      <w:pPr>
        <w:pStyle w:val="11"/>
        <w:spacing w:line="240" w:lineRule="auto"/>
        <w:rPr>
          <w:b/>
          <w:szCs w:val="24"/>
        </w:rPr>
      </w:pPr>
      <w:bookmarkStart w:id="24" w:name="_Toc483218097"/>
      <w:r w:rsidRPr="003A77B0">
        <w:rPr>
          <w:b/>
          <w:szCs w:val="24"/>
        </w:rPr>
        <w:t>IV. Сведения об организациях – разработчиках профессионального стандарта</w:t>
      </w:r>
      <w:bookmarkEnd w:id="22"/>
      <w:bookmarkEnd w:id="24"/>
    </w:p>
    <w:p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5" w:name="_Toc483218098"/>
      <w:r w:rsidRPr="003A77B0">
        <w:rPr>
          <w:rFonts w:ascii="Times New Roman" w:hAnsi="Times New Roman"/>
          <w:sz w:val="24"/>
          <w:szCs w:val="24"/>
          <w:lang w:val="en-US"/>
        </w:rPr>
        <w:t>4.1.</w:t>
      </w:r>
      <w:r w:rsidRPr="003A77B0">
        <w:rPr>
          <w:rFonts w:ascii="Times New Roman" w:hAnsi="Times New Roman"/>
          <w:sz w:val="24"/>
          <w:szCs w:val="24"/>
        </w:rPr>
        <w:t> Ответственные организации -разработчики</w:t>
      </w:r>
      <w:bookmarkEnd w:id="25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10103"/>
      </w:tblGrid>
      <w:tr w:rsidR="00645CB9" w:rsidRPr="003A77B0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645CB9">
            <w:pPr>
              <w:snapToGrid w:val="0"/>
              <w:spacing w:after="0" w:line="240" w:lineRule="auto"/>
              <w:ind w:left="2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«Российское общество дерматовенерологов и косметологов», город Москва</w:t>
            </w:r>
          </w:p>
        </w:tc>
      </w:tr>
      <w:tr w:rsidR="00645CB9" w:rsidRPr="003A77B0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CB9" w:rsidRPr="003A77B0" w:rsidRDefault="00645CB9" w:rsidP="009D3AE2">
            <w:pPr>
              <w:snapToGrid w:val="0"/>
              <w:spacing w:after="0" w:line="240" w:lineRule="auto"/>
              <w:ind w:left="2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Президент                                                                               Анна Алексеевна Кубанова</w:t>
            </w:r>
          </w:p>
        </w:tc>
      </w:tr>
    </w:tbl>
    <w:p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6" w:name="_Toc483218099"/>
      <w:r w:rsidRPr="003A77B0">
        <w:rPr>
          <w:rFonts w:ascii="Times New Roman" w:hAnsi="Times New Roman"/>
          <w:sz w:val="24"/>
          <w:szCs w:val="24"/>
        </w:rPr>
        <w:t>4.2. Наименования организаций - разработчиков</w:t>
      </w:r>
      <w:bookmarkEnd w:id="26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649"/>
        <w:gridCol w:w="9454"/>
      </w:tblGrid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  <w:r w:rsidR="00284146"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«Государственный научный центр дерматовенерологии и косметологии» Министерства здравоохранения Российской Федерации,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BBD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«Научно-исследовательский институт труда и социального страхования» Министерства труда и социальной защиты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746103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3A77B0" w:rsidRDefault="00746103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6103" w:rsidRPr="003A77B0" w:rsidRDefault="00284146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br/>
              <w:t>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Федерации, город Москва</w:t>
            </w:r>
          </w:p>
        </w:tc>
      </w:tr>
      <w:tr w:rsidR="002A3A30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30" w:rsidRPr="003A77B0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44B" w:rsidRPr="003A77B0" w:rsidRDefault="0023144B" w:rsidP="00C8373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3144B" w:rsidRPr="003A77B0" w:rsidSect="00C6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98" w:rsidRDefault="00C73E98" w:rsidP="00C2289E">
      <w:pPr>
        <w:spacing w:after="0" w:line="240" w:lineRule="auto"/>
      </w:pPr>
      <w:r>
        <w:separator/>
      </w:r>
    </w:p>
  </w:endnote>
  <w:endnote w:type="continuationSeparator" w:id="0">
    <w:p w:rsidR="00C73E98" w:rsidRDefault="00C73E98" w:rsidP="00C2289E">
      <w:pPr>
        <w:spacing w:after="0" w:line="240" w:lineRule="auto"/>
      </w:pPr>
      <w:r>
        <w:continuationSeparator/>
      </w:r>
    </w:p>
  </w:endnote>
  <w:endnote w:id="1">
    <w:p w:rsidR="00C27416" w:rsidRPr="00727591" w:rsidRDefault="00C27416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 w:rsidRPr="003654D3">
        <w:rPr>
          <w:rFonts w:ascii="Times New Roman" w:hAnsi="Times New Roman"/>
        </w:rPr>
        <w:t>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2">
    <w:p w:rsidR="00C27416" w:rsidRPr="003654D3" w:rsidRDefault="00C27416" w:rsidP="00F86BE2">
      <w:pPr>
        <w:pStyle w:val="a6"/>
        <w:ind w:left="180" w:hanging="180"/>
        <w:jc w:val="both"/>
        <w:rPr>
          <w:rFonts w:ascii="Times New Roman" w:hAnsi="Times New Roman"/>
        </w:rPr>
      </w:pPr>
      <w:r w:rsidRPr="003654D3">
        <w:rPr>
          <w:rFonts w:ascii="Times New Roman" w:hAnsi="Times New Roman"/>
          <w:vertAlign w:val="superscript"/>
        </w:rPr>
        <w:endnoteRef/>
      </w:r>
      <w:r w:rsidRPr="003654D3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:rsidR="00C27416" w:rsidRPr="003654D3" w:rsidRDefault="00C27416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</w:t>
      </w:r>
      <w:r>
        <w:rPr>
          <w:rFonts w:ascii="Times New Roman" w:hAnsi="Times New Roman"/>
        </w:rPr>
        <w:t>»</w:t>
      </w:r>
      <w:r w:rsidRPr="007612D5">
        <w:rPr>
          <w:rFonts w:ascii="Times New Roman" w:hAnsi="Times New Roman"/>
        </w:rPr>
        <w:t xml:space="preserve">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</w:t>
      </w:r>
      <w:r>
        <w:rPr>
          <w:rFonts w:ascii="Times New Roman" w:hAnsi="Times New Roman"/>
        </w:rPr>
        <w:t>.</w:t>
      </w:r>
    </w:p>
  </w:endnote>
  <w:endnote w:id="4">
    <w:p w:rsidR="00C27416" w:rsidRPr="003654D3" w:rsidRDefault="00C27416" w:rsidP="007B0C76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8</w:t>
      </w:r>
      <w:r>
        <w:rPr>
          <w:rFonts w:ascii="Times New Roman" w:hAnsi="Times New Roman"/>
        </w:rPr>
        <w:t xml:space="preserve"> октября </w:t>
      </w:r>
      <w:r w:rsidRPr="007612D5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  <w:r w:rsidRPr="007612D5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</w:t>
      </w:r>
      <w:r w:rsidRPr="00A740C5">
        <w:rPr>
          <w:rFonts w:ascii="Times New Roman" w:hAnsi="Times New Roman"/>
        </w:rPr>
        <w:t>Российской Федерации 23 октября 2015 г., регистрационный № 39438).</w:t>
      </w:r>
    </w:p>
  </w:endnote>
  <w:endnote w:id="5">
    <w:p w:rsidR="00C27416" w:rsidRPr="00F86BE2" w:rsidRDefault="00C27416" w:rsidP="00C4523D">
      <w:pPr>
        <w:pStyle w:val="a8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10 февраля 2016 г. № 82н (зарегистрирован Министерством юстиции Российской Федерации 11 марта 2016 г., регистрационный № 41389).</w:t>
      </w:r>
    </w:p>
  </w:endnote>
  <w:endnote w:id="6">
    <w:p w:rsidR="00C27416" w:rsidRPr="0018528D" w:rsidRDefault="00C27416" w:rsidP="003A77B0">
      <w:pPr>
        <w:pStyle w:val="a8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</w:rPr>
        <w:t>6 июня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4450A0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352</w:t>
      </w:r>
      <w:r w:rsidRPr="004450A0">
        <w:rPr>
          <w:rFonts w:ascii="Times New Roman" w:hAnsi="Times New Roman"/>
        </w:rPr>
        <w:t>н «</w:t>
      </w:r>
      <w:r w:rsidRPr="0018528D">
        <w:t xml:space="preserve"> </w:t>
      </w:r>
      <w:r w:rsidRPr="0018528D">
        <w:rPr>
          <w:rFonts w:ascii="Times New Roman" w:hAnsi="Times New Roman"/>
        </w:rPr>
        <w:t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</w:t>
      </w:r>
      <w:r w:rsidRPr="004450A0">
        <w:rPr>
          <w:rFonts w:ascii="Times New Roman" w:hAnsi="Times New Roman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</w:rPr>
        <w:t>4 июля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450A0">
        <w:rPr>
          <w:rFonts w:ascii="Times New Roman" w:hAnsi="Times New Roman"/>
        </w:rPr>
        <w:t xml:space="preserve"> г., регистрационный № </w:t>
      </w:r>
      <w:r>
        <w:rPr>
          <w:rFonts w:ascii="Times New Roman" w:hAnsi="Times New Roman"/>
        </w:rPr>
        <w:t>42742).</w:t>
      </w:r>
    </w:p>
  </w:endnote>
  <w:endnote w:id="7">
    <w:p w:rsidR="00C27416" w:rsidRDefault="00C27416" w:rsidP="00F86BE2">
      <w:pPr>
        <w:pStyle w:val="a8"/>
        <w:jc w:val="both"/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:rsidR="00C27416" w:rsidRPr="00F86BE2" w:rsidRDefault="00C27416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 xml:space="preserve"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5 декабря 2014 г. № 801н (зарегистрирован Министерством юстиции Российской Федерации 3 февраля 2015 г., регистрационный № 35848).</w:t>
      </w:r>
    </w:p>
  </w:endnote>
  <w:endnote w:id="9">
    <w:p w:rsidR="00C27416" w:rsidRPr="003654D3" w:rsidRDefault="00C27416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10">
    <w:p w:rsidR="00C27416" w:rsidRPr="00F86BE2" w:rsidRDefault="00C27416" w:rsidP="00F86BE2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>Статья 71 Федерального закона от 21 ноября 2011 г.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</w:endnote>
  <w:endnote w:id="11">
    <w:p w:rsidR="00C27416" w:rsidRPr="003654D3" w:rsidRDefault="00C27416" w:rsidP="00F86BE2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 w:rsidRPr="004450A0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2">
    <w:p w:rsidR="00C27416" w:rsidRPr="00E5236A" w:rsidRDefault="00C27416" w:rsidP="00C2289E">
      <w:pPr>
        <w:pStyle w:val="a8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3">
    <w:p w:rsidR="00C27416" w:rsidRPr="00537945" w:rsidRDefault="00C27416" w:rsidP="00C2289E">
      <w:pPr>
        <w:pStyle w:val="a8"/>
        <w:jc w:val="both"/>
        <w:rPr>
          <w:rFonts w:ascii="Times New Roman" w:hAnsi="Times New Roman"/>
        </w:rPr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Default="00C274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Pr="00970A32" w:rsidRDefault="00C27416" w:rsidP="00C6503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Default="00C274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98" w:rsidRDefault="00C73E98" w:rsidP="00C2289E">
      <w:pPr>
        <w:spacing w:after="0" w:line="240" w:lineRule="auto"/>
      </w:pPr>
      <w:r>
        <w:separator/>
      </w:r>
    </w:p>
  </w:footnote>
  <w:footnote w:type="continuationSeparator" w:id="0">
    <w:p w:rsidR="00C73E98" w:rsidRDefault="00C73E98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Pr="0083552A" w:rsidRDefault="0085443B" w:rsidP="00C6503C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C27416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000BC7"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Default="00C274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Pr="00F86BE2" w:rsidRDefault="0085443B" w:rsidP="00C6503C">
    <w:pPr>
      <w:pStyle w:val="ac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6BE2">
      <w:rPr>
        <w:rFonts w:ascii="Times New Roman" w:hAnsi="Times New Roman"/>
        <w:sz w:val="24"/>
        <w:szCs w:val="24"/>
      </w:rPr>
      <w:fldChar w:fldCharType="begin"/>
    </w:r>
    <w:r w:rsidR="00C27416" w:rsidRPr="00F86BE2">
      <w:rPr>
        <w:rFonts w:ascii="Times New Roman" w:hAnsi="Times New Roman"/>
        <w:sz w:val="24"/>
        <w:szCs w:val="24"/>
      </w:rPr>
      <w:instrText xml:space="preserve"> PAGE </w:instrText>
    </w:r>
    <w:r w:rsidRPr="00F86BE2">
      <w:rPr>
        <w:rFonts w:ascii="Times New Roman" w:hAnsi="Times New Roman"/>
        <w:sz w:val="24"/>
        <w:szCs w:val="24"/>
      </w:rPr>
      <w:fldChar w:fldCharType="separate"/>
    </w:r>
    <w:r w:rsidR="00000BC7">
      <w:rPr>
        <w:rFonts w:ascii="Times New Roman" w:hAnsi="Times New Roman"/>
        <w:noProof/>
        <w:sz w:val="24"/>
        <w:szCs w:val="24"/>
      </w:rPr>
      <w:t>10</w:t>
    </w:r>
    <w:r w:rsidRPr="00F86BE2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6" w:rsidRDefault="00C274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E3DC5"/>
    <w:multiLevelType w:val="hybridMultilevel"/>
    <w:tmpl w:val="FBB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2289E"/>
    <w:rsid w:val="00000BC7"/>
    <w:rsid w:val="00001EB4"/>
    <w:rsid w:val="00004EA0"/>
    <w:rsid w:val="000159A4"/>
    <w:rsid w:val="000160B3"/>
    <w:rsid w:val="00020418"/>
    <w:rsid w:val="00020DBE"/>
    <w:rsid w:val="00024D25"/>
    <w:rsid w:val="00025EF2"/>
    <w:rsid w:val="00030E97"/>
    <w:rsid w:val="00031204"/>
    <w:rsid w:val="00033F3E"/>
    <w:rsid w:val="000413DB"/>
    <w:rsid w:val="000433C9"/>
    <w:rsid w:val="00045259"/>
    <w:rsid w:val="00055764"/>
    <w:rsid w:val="00065A55"/>
    <w:rsid w:val="0007032B"/>
    <w:rsid w:val="00070A01"/>
    <w:rsid w:val="00082A0D"/>
    <w:rsid w:val="00085A85"/>
    <w:rsid w:val="00093D1D"/>
    <w:rsid w:val="00095F73"/>
    <w:rsid w:val="000A2C4F"/>
    <w:rsid w:val="000A41B0"/>
    <w:rsid w:val="000A588C"/>
    <w:rsid w:val="000A5FE0"/>
    <w:rsid w:val="000A63C0"/>
    <w:rsid w:val="000B06E8"/>
    <w:rsid w:val="000B0E7A"/>
    <w:rsid w:val="000B1192"/>
    <w:rsid w:val="000B19D6"/>
    <w:rsid w:val="000B5D6E"/>
    <w:rsid w:val="000B6E8F"/>
    <w:rsid w:val="000C1F92"/>
    <w:rsid w:val="000C4B60"/>
    <w:rsid w:val="000C7D7B"/>
    <w:rsid w:val="000D6239"/>
    <w:rsid w:val="000D79FF"/>
    <w:rsid w:val="000E123B"/>
    <w:rsid w:val="000E1FB6"/>
    <w:rsid w:val="000E2269"/>
    <w:rsid w:val="000E4739"/>
    <w:rsid w:val="000E596B"/>
    <w:rsid w:val="000E6BB2"/>
    <w:rsid w:val="000E7756"/>
    <w:rsid w:val="000F0EFB"/>
    <w:rsid w:val="000F3FD3"/>
    <w:rsid w:val="00100564"/>
    <w:rsid w:val="00102328"/>
    <w:rsid w:val="001070CB"/>
    <w:rsid w:val="0011195E"/>
    <w:rsid w:val="00113CCE"/>
    <w:rsid w:val="00115B71"/>
    <w:rsid w:val="0012051D"/>
    <w:rsid w:val="00121258"/>
    <w:rsid w:val="00121A4C"/>
    <w:rsid w:val="001251B2"/>
    <w:rsid w:val="00131035"/>
    <w:rsid w:val="00131A49"/>
    <w:rsid w:val="00132381"/>
    <w:rsid w:val="0013732D"/>
    <w:rsid w:val="00141E5A"/>
    <w:rsid w:val="00142FDD"/>
    <w:rsid w:val="00143760"/>
    <w:rsid w:val="00144B0F"/>
    <w:rsid w:val="00154532"/>
    <w:rsid w:val="001571DF"/>
    <w:rsid w:val="00157F36"/>
    <w:rsid w:val="00164D7D"/>
    <w:rsid w:val="00166111"/>
    <w:rsid w:val="00175DE2"/>
    <w:rsid w:val="00180F0E"/>
    <w:rsid w:val="0018528D"/>
    <w:rsid w:val="00185488"/>
    <w:rsid w:val="00185A30"/>
    <w:rsid w:val="00186A6B"/>
    <w:rsid w:val="00191F96"/>
    <w:rsid w:val="0019468E"/>
    <w:rsid w:val="001A5C3B"/>
    <w:rsid w:val="001A6FA8"/>
    <w:rsid w:val="001B0C2F"/>
    <w:rsid w:val="001B2660"/>
    <w:rsid w:val="001B37F4"/>
    <w:rsid w:val="001B503A"/>
    <w:rsid w:val="001B6F75"/>
    <w:rsid w:val="001C2B15"/>
    <w:rsid w:val="001C50CC"/>
    <w:rsid w:val="001D2804"/>
    <w:rsid w:val="001E0300"/>
    <w:rsid w:val="001E2F60"/>
    <w:rsid w:val="001E4046"/>
    <w:rsid w:val="001E6451"/>
    <w:rsid w:val="001E684F"/>
    <w:rsid w:val="001E76BA"/>
    <w:rsid w:val="001F044D"/>
    <w:rsid w:val="001F087F"/>
    <w:rsid w:val="001F101B"/>
    <w:rsid w:val="001F2ACA"/>
    <w:rsid w:val="00203703"/>
    <w:rsid w:val="00203706"/>
    <w:rsid w:val="00204872"/>
    <w:rsid w:val="00205AA1"/>
    <w:rsid w:val="00205FAC"/>
    <w:rsid w:val="00206ADB"/>
    <w:rsid w:val="00207803"/>
    <w:rsid w:val="00210CFE"/>
    <w:rsid w:val="0021288D"/>
    <w:rsid w:val="002137CF"/>
    <w:rsid w:val="00213AF0"/>
    <w:rsid w:val="00224DFC"/>
    <w:rsid w:val="00226C6A"/>
    <w:rsid w:val="0023144B"/>
    <w:rsid w:val="00232E1D"/>
    <w:rsid w:val="00234749"/>
    <w:rsid w:val="00237151"/>
    <w:rsid w:val="002377B1"/>
    <w:rsid w:val="00242891"/>
    <w:rsid w:val="002433C3"/>
    <w:rsid w:val="00246194"/>
    <w:rsid w:val="0025200F"/>
    <w:rsid w:val="00254CB7"/>
    <w:rsid w:val="002557A4"/>
    <w:rsid w:val="00256C7C"/>
    <w:rsid w:val="00274D93"/>
    <w:rsid w:val="002801FA"/>
    <w:rsid w:val="00282017"/>
    <w:rsid w:val="00283B64"/>
    <w:rsid w:val="00284146"/>
    <w:rsid w:val="00290044"/>
    <w:rsid w:val="00295A06"/>
    <w:rsid w:val="00295E14"/>
    <w:rsid w:val="002A1AAB"/>
    <w:rsid w:val="002A3A30"/>
    <w:rsid w:val="002A50D9"/>
    <w:rsid w:val="002A5186"/>
    <w:rsid w:val="002A5DDE"/>
    <w:rsid w:val="002A703C"/>
    <w:rsid w:val="002B15BD"/>
    <w:rsid w:val="002B2210"/>
    <w:rsid w:val="002C3D70"/>
    <w:rsid w:val="002C47C8"/>
    <w:rsid w:val="002C49B5"/>
    <w:rsid w:val="002C6B75"/>
    <w:rsid w:val="002D25B2"/>
    <w:rsid w:val="002D2AD5"/>
    <w:rsid w:val="002D2F85"/>
    <w:rsid w:val="002D309A"/>
    <w:rsid w:val="002D3A42"/>
    <w:rsid w:val="002D7D97"/>
    <w:rsid w:val="002D7E89"/>
    <w:rsid w:val="002E08E9"/>
    <w:rsid w:val="002E1C9A"/>
    <w:rsid w:val="002E3D9F"/>
    <w:rsid w:val="002E607F"/>
    <w:rsid w:val="002E60EB"/>
    <w:rsid w:val="002E6B13"/>
    <w:rsid w:val="002E6C2B"/>
    <w:rsid w:val="002E7AC8"/>
    <w:rsid w:val="002F1996"/>
    <w:rsid w:val="002F2D83"/>
    <w:rsid w:val="002F6BD3"/>
    <w:rsid w:val="002F6F5C"/>
    <w:rsid w:val="003011BC"/>
    <w:rsid w:val="0030173F"/>
    <w:rsid w:val="00302B44"/>
    <w:rsid w:val="003038D3"/>
    <w:rsid w:val="00307399"/>
    <w:rsid w:val="0031320E"/>
    <w:rsid w:val="003161B5"/>
    <w:rsid w:val="00320283"/>
    <w:rsid w:val="003209B2"/>
    <w:rsid w:val="00320A3F"/>
    <w:rsid w:val="00321728"/>
    <w:rsid w:val="00322E95"/>
    <w:rsid w:val="00330E6D"/>
    <w:rsid w:val="00332EF0"/>
    <w:rsid w:val="0033320D"/>
    <w:rsid w:val="003335DE"/>
    <w:rsid w:val="003350BF"/>
    <w:rsid w:val="00335F39"/>
    <w:rsid w:val="00341402"/>
    <w:rsid w:val="003428E4"/>
    <w:rsid w:val="0034302E"/>
    <w:rsid w:val="0035062E"/>
    <w:rsid w:val="00351D6E"/>
    <w:rsid w:val="00354A87"/>
    <w:rsid w:val="00354ABD"/>
    <w:rsid w:val="0036054E"/>
    <w:rsid w:val="00362790"/>
    <w:rsid w:val="00363C7E"/>
    <w:rsid w:val="00365431"/>
    <w:rsid w:val="00365949"/>
    <w:rsid w:val="0036656E"/>
    <w:rsid w:val="00366CDD"/>
    <w:rsid w:val="003708AA"/>
    <w:rsid w:val="00370C9C"/>
    <w:rsid w:val="00372DB6"/>
    <w:rsid w:val="00376B92"/>
    <w:rsid w:val="00381098"/>
    <w:rsid w:val="0038497F"/>
    <w:rsid w:val="00386080"/>
    <w:rsid w:val="00386288"/>
    <w:rsid w:val="00386C3B"/>
    <w:rsid w:val="00392247"/>
    <w:rsid w:val="003955F4"/>
    <w:rsid w:val="00397340"/>
    <w:rsid w:val="00397E6F"/>
    <w:rsid w:val="003A0406"/>
    <w:rsid w:val="003A1C72"/>
    <w:rsid w:val="003A3151"/>
    <w:rsid w:val="003A34CC"/>
    <w:rsid w:val="003A631F"/>
    <w:rsid w:val="003A63C1"/>
    <w:rsid w:val="003A6578"/>
    <w:rsid w:val="003A747C"/>
    <w:rsid w:val="003A77B0"/>
    <w:rsid w:val="003B06B9"/>
    <w:rsid w:val="003B1842"/>
    <w:rsid w:val="003B45CB"/>
    <w:rsid w:val="003B537E"/>
    <w:rsid w:val="003B5722"/>
    <w:rsid w:val="003B6502"/>
    <w:rsid w:val="003C04DA"/>
    <w:rsid w:val="003C0927"/>
    <w:rsid w:val="003C10D9"/>
    <w:rsid w:val="003C2942"/>
    <w:rsid w:val="003C4527"/>
    <w:rsid w:val="003C4F5C"/>
    <w:rsid w:val="003C54B4"/>
    <w:rsid w:val="003C67E9"/>
    <w:rsid w:val="003D437D"/>
    <w:rsid w:val="003D7C14"/>
    <w:rsid w:val="003E1F6D"/>
    <w:rsid w:val="003E37DF"/>
    <w:rsid w:val="003E383F"/>
    <w:rsid w:val="003E443B"/>
    <w:rsid w:val="003F06C1"/>
    <w:rsid w:val="003F1A67"/>
    <w:rsid w:val="003F2B63"/>
    <w:rsid w:val="003F5BA6"/>
    <w:rsid w:val="003F6A84"/>
    <w:rsid w:val="0040011B"/>
    <w:rsid w:val="00401014"/>
    <w:rsid w:val="00410142"/>
    <w:rsid w:val="004125D1"/>
    <w:rsid w:val="004134CD"/>
    <w:rsid w:val="00415385"/>
    <w:rsid w:val="00415EF3"/>
    <w:rsid w:val="004168DB"/>
    <w:rsid w:val="00417333"/>
    <w:rsid w:val="00422821"/>
    <w:rsid w:val="00426616"/>
    <w:rsid w:val="00426E41"/>
    <w:rsid w:val="00432815"/>
    <w:rsid w:val="00435B98"/>
    <w:rsid w:val="00436531"/>
    <w:rsid w:val="00440160"/>
    <w:rsid w:val="00443195"/>
    <w:rsid w:val="004437CE"/>
    <w:rsid w:val="004455D8"/>
    <w:rsid w:val="004556F9"/>
    <w:rsid w:val="00455E42"/>
    <w:rsid w:val="0045679E"/>
    <w:rsid w:val="00456E48"/>
    <w:rsid w:val="00462B8E"/>
    <w:rsid w:val="00466D02"/>
    <w:rsid w:val="00470413"/>
    <w:rsid w:val="00471946"/>
    <w:rsid w:val="00471A7A"/>
    <w:rsid w:val="00474240"/>
    <w:rsid w:val="004748BC"/>
    <w:rsid w:val="00482444"/>
    <w:rsid w:val="00483DAB"/>
    <w:rsid w:val="00486497"/>
    <w:rsid w:val="00491096"/>
    <w:rsid w:val="00493EB6"/>
    <w:rsid w:val="00497E68"/>
    <w:rsid w:val="004A090B"/>
    <w:rsid w:val="004A19DD"/>
    <w:rsid w:val="004A244D"/>
    <w:rsid w:val="004A34FD"/>
    <w:rsid w:val="004A3B93"/>
    <w:rsid w:val="004A6D8C"/>
    <w:rsid w:val="004B37CF"/>
    <w:rsid w:val="004B4A32"/>
    <w:rsid w:val="004C130E"/>
    <w:rsid w:val="004C1B80"/>
    <w:rsid w:val="004C4A25"/>
    <w:rsid w:val="004D0924"/>
    <w:rsid w:val="004D14E0"/>
    <w:rsid w:val="004E0D63"/>
    <w:rsid w:val="004E1449"/>
    <w:rsid w:val="004E1862"/>
    <w:rsid w:val="004E1E4E"/>
    <w:rsid w:val="004E3D28"/>
    <w:rsid w:val="004E3FDA"/>
    <w:rsid w:val="004E5D4C"/>
    <w:rsid w:val="004F44B4"/>
    <w:rsid w:val="004F641E"/>
    <w:rsid w:val="00500F0F"/>
    <w:rsid w:val="005078AD"/>
    <w:rsid w:val="005119A1"/>
    <w:rsid w:val="00512E67"/>
    <w:rsid w:val="005130E4"/>
    <w:rsid w:val="00517A69"/>
    <w:rsid w:val="00520DB6"/>
    <w:rsid w:val="0052396C"/>
    <w:rsid w:val="0052450E"/>
    <w:rsid w:val="005249F0"/>
    <w:rsid w:val="00524FDF"/>
    <w:rsid w:val="005271AF"/>
    <w:rsid w:val="0053090F"/>
    <w:rsid w:val="00532C1E"/>
    <w:rsid w:val="00533834"/>
    <w:rsid w:val="00534260"/>
    <w:rsid w:val="00534FE9"/>
    <w:rsid w:val="00537945"/>
    <w:rsid w:val="0054090B"/>
    <w:rsid w:val="00540DDA"/>
    <w:rsid w:val="0054104D"/>
    <w:rsid w:val="005413A9"/>
    <w:rsid w:val="00541F85"/>
    <w:rsid w:val="00542251"/>
    <w:rsid w:val="005432BE"/>
    <w:rsid w:val="00545A46"/>
    <w:rsid w:val="0054736A"/>
    <w:rsid w:val="00550AE1"/>
    <w:rsid w:val="005548FC"/>
    <w:rsid w:val="005605C6"/>
    <w:rsid w:val="005650A7"/>
    <w:rsid w:val="00566D66"/>
    <w:rsid w:val="005700DE"/>
    <w:rsid w:val="005721F5"/>
    <w:rsid w:val="005757E2"/>
    <w:rsid w:val="00577347"/>
    <w:rsid w:val="0058033D"/>
    <w:rsid w:val="005911F7"/>
    <w:rsid w:val="0059269B"/>
    <w:rsid w:val="005930AE"/>
    <w:rsid w:val="005942B2"/>
    <w:rsid w:val="00594892"/>
    <w:rsid w:val="005963F2"/>
    <w:rsid w:val="005A205F"/>
    <w:rsid w:val="005A685E"/>
    <w:rsid w:val="005B1A15"/>
    <w:rsid w:val="005C22A1"/>
    <w:rsid w:val="005C2319"/>
    <w:rsid w:val="005C3483"/>
    <w:rsid w:val="005D6664"/>
    <w:rsid w:val="005D7694"/>
    <w:rsid w:val="005E110B"/>
    <w:rsid w:val="005E6C53"/>
    <w:rsid w:val="005E7A8D"/>
    <w:rsid w:val="005E7CFC"/>
    <w:rsid w:val="005F0383"/>
    <w:rsid w:val="005F3357"/>
    <w:rsid w:val="005F6251"/>
    <w:rsid w:val="00603642"/>
    <w:rsid w:val="006056DB"/>
    <w:rsid w:val="006107E9"/>
    <w:rsid w:val="0061312B"/>
    <w:rsid w:val="00615B7C"/>
    <w:rsid w:val="006249F8"/>
    <w:rsid w:val="00624C5D"/>
    <w:rsid w:val="006253F7"/>
    <w:rsid w:val="00634F6B"/>
    <w:rsid w:val="00636AE2"/>
    <w:rsid w:val="006424BA"/>
    <w:rsid w:val="0064340E"/>
    <w:rsid w:val="00643569"/>
    <w:rsid w:val="00644862"/>
    <w:rsid w:val="00645CB9"/>
    <w:rsid w:val="00655326"/>
    <w:rsid w:val="006558AF"/>
    <w:rsid w:val="006572B6"/>
    <w:rsid w:val="006574AC"/>
    <w:rsid w:val="0066075C"/>
    <w:rsid w:val="00661B41"/>
    <w:rsid w:val="0066452E"/>
    <w:rsid w:val="00664740"/>
    <w:rsid w:val="00664B9E"/>
    <w:rsid w:val="0066624A"/>
    <w:rsid w:val="00667CDC"/>
    <w:rsid w:val="0067228C"/>
    <w:rsid w:val="006736DD"/>
    <w:rsid w:val="006761EA"/>
    <w:rsid w:val="00680818"/>
    <w:rsid w:val="00682B9E"/>
    <w:rsid w:val="006A1795"/>
    <w:rsid w:val="006A4A6D"/>
    <w:rsid w:val="006A68EA"/>
    <w:rsid w:val="006B3424"/>
    <w:rsid w:val="006B5C41"/>
    <w:rsid w:val="006B5DBB"/>
    <w:rsid w:val="006B7EAB"/>
    <w:rsid w:val="006C2EDE"/>
    <w:rsid w:val="006D2043"/>
    <w:rsid w:val="006E0A3B"/>
    <w:rsid w:val="006E0DB4"/>
    <w:rsid w:val="006E4D73"/>
    <w:rsid w:val="006E7F33"/>
    <w:rsid w:val="006F058E"/>
    <w:rsid w:val="006F3B0A"/>
    <w:rsid w:val="006F6401"/>
    <w:rsid w:val="006F6641"/>
    <w:rsid w:val="006F6D95"/>
    <w:rsid w:val="006F7A6E"/>
    <w:rsid w:val="00700F55"/>
    <w:rsid w:val="00704A27"/>
    <w:rsid w:val="00707B65"/>
    <w:rsid w:val="007102F0"/>
    <w:rsid w:val="00713A63"/>
    <w:rsid w:val="00715EA9"/>
    <w:rsid w:val="00716568"/>
    <w:rsid w:val="00722AA1"/>
    <w:rsid w:val="00724001"/>
    <w:rsid w:val="007248AA"/>
    <w:rsid w:val="007249E0"/>
    <w:rsid w:val="00727591"/>
    <w:rsid w:val="00733977"/>
    <w:rsid w:val="0073616D"/>
    <w:rsid w:val="00736868"/>
    <w:rsid w:val="007429E5"/>
    <w:rsid w:val="00742F8E"/>
    <w:rsid w:val="00743259"/>
    <w:rsid w:val="00743B78"/>
    <w:rsid w:val="00746103"/>
    <w:rsid w:val="00750F85"/>
    <w:rsid w:val="007524DC"/>
    <w:rsid w:val="007548B1"/>
    <w:rsid w:val="00755C45"/>
    <w:rsid w:val="00755C89"/>
    <w:rsid w:val="00761DE9"/>
    <w:rsid w:val="00762771"/>
    <w:rsid w:val="00762B5C"/>
    <w:rsid w:val="00763187"/>
    <w:rsid w:val="00765EB2"/>
    <w:rsid w:val="00766067"/>
    <w:rsid w:val="00766FDD"/>
    <w:rsid w:val="00767754"/>
    <w:rsid w:val="00770CF6"/>
    <w:rsid w:val="0077514C"/>
    <w:rsid w:val="00775F0B"/>
    <w:rsid w:val="00781B38"/>
    <w:rsid w:val="0078257E"/>
    <w:rsid w:val="00783D8C"/>
    <w:rsid w:val="0078473E"/>
    <w:rsid w:val="00784F0E"/>
    <w:rsid w:val="007858BE"/>
    <w:rsid w:val="007908AA"/>
    <w:rsid w:val="00790B1F"/>
    <w:rsid w:val="00792CE0"/>
    <w:rsid w:val="007951B5"/>
    <w:rsid w:val="007A06FA"/>
    <w:rsid w:val="007A0D50"/>
    <w:rsid w:val="007A2B85"/>
    <w:rsid w:val="007A4D51"/>
    <w:rsid w:val="007A71AF"/>
    <w:rsid w:val="007A7202"/>
    <w:rsid w:val="007B0C76"/>
    <w:rsid w:val="007C1285"/>
    <w:rsid w:val="007C5C82"/>
    <w:rsid w:val="007D30AB"/>
    <w:rsid w:val="007D3753"/>
    <w:rsid w:val="007D4C2B"/>
    <w:rsid w:val="007D4E06"/>
    <w:rsid w:val="007D7B6D"/>
    <w:rsid w:val="007D7F12"/>
    <w:rsid w:val="007F1899"/>
    <w:rsid w:val="007F21AB"/>
    <w:rsid w:val="007F46A0"/>
    <w:rsid w:val="007F570B"/>
    <w:rsid w:val="007F769A"/>
    <w:rsid w:val="00803A12"/>
    <w:rsid w:val="00804CA7"/>
    <w:rsid w:val="00806D05"/>
    <w:rsid w:val="00811062"/>
    <w:rsid w:val="00814679"/>
    <w:rsid w:val="00817668"/>
    <w:rsid w:val="00820D59"/>
    <w:rsid w:val="00823D5A"/>
    <w:rsid w:val="008278F5"/>
    <w:rsid w:val="00832E9D"/>
    <w:rsid w:val="008416B0"/>
    <w:rsid w:val="00850098"/>
    <w:rsid w:val="008502DF"/>
    <w:rsid w:val="008506F4"/>
    <w:rsid w:val="00852E56"/>
    <w:rsid w:val="0085443B"/>
    <w:rsid w:val="00854559"/>
    <w:rsid w:val="008545D8"/>
    <w:rsid w:val="00854C3B"/>
    <w:rsid w:val="008578E5"/>
    <w:rsid w:val="0086022F"/>
    <w:rsid w:val="0086306B"/>
    <w:rsid w:val="00865EE1"/>
    <w:rsid w:val="00870276"/>
    <w:rsid w:val="008713C2"/>
    <w:rsid w:val="00872016"/>
    <w:rsid w:val="00881F63"/>
    <w:rsid w:val="00884600"/>
    <w:rsid w:val="00884B13"/>
    <w:rsid w:val="00886C0D"/>
    <w:rsid w:val="0088736B"/>
    <w:rsid w:val="008942D1"/>
    <w:rsid w:val="00894C75"/>
    <w:rsid w:val="00896B3C"/>
    <w:rsid w:val="00897167"/>
    <w:rsid w:val="00897321"/>
    <w:rsid w:val="008A04B7"/>
    <w:rsid w:val="008A0F9A"/>
    <w:rsid w:val="008A162E"/>
    <w:rsid w:val="008A5D84"/>
    <w:rsid w:val="008B254C"/>
    <w:rsid w:val="008B412D"/>
    <w:rsid w:val="008B64B9"/>
    <w:rsid w:val="008C1501"/>
    <w:rsid w:val="008C1B08"/>
    <w:rsid w:val="008C2B18"/>
    <w:rsid w:val="008C4A3A"/>
    <w:rsid w:val="008C56C3"/>
    <w:rsid w:val="008D070A"/>
    <w:rsid w:val="008D3E4B"/>
    <w:rsid w:val="008D47B5"/>
    <w:rsid w:val="008D4FD7"/>
    <w:rsid w:val="008E22BA"/>
    <w:rsid w:val="008E6B21"/>
    <w:rsid w:val="008F102F"/>
    <w:rsid w:val="008F1209"/>
    <w:rsid w:val="008F2676"/>
    <w:rsid w:val="008F356C"/>
    <w:rsid w:val="008F58DB"/>
    <w:rsid w:val="008F6B4F"/>
    <w:rsid w:val="00901A72"/>
    <w:rsid w:val="00905701"/>
    <w:rsid w:val="00914F14"/>
    <w:rsid w:val="0091539C"/>
    <w:rsid w:val="009158B1"/>
    <w:rsid w:val="00915CDB"/>
    <w:rsid w:val="00916ADB"/>
    <w:rsid w:val="00917B6F"/>
    <w:rsid w:val="00922CA6"/>
    <w:rsid w:val="00924D0B"/>
    <w:rsid w:val="00925739"/>
    <w:rsid w:val="00926CCF"/>
    <w:rsid w:val="009308DD"/>
    <w:rsid w:val="009330A0"/>
    <w:rsid w:val="009345F4"/>
    <w:rsid w:val="009346E7"/>
    <w:rsid w:val="0094387F"/>
    <w:rsid w:val="00944CAA"/>
    <w:rsid w:val="00945AD3"/>
    <w:rsid w:val="00946457"/>
    <w:rsid w:val="00950BF4"/>
    <w:rsid w:val="009515A5"/>
    <w:rsid w:val="0095389E"/>
    <w:rsid w:val="00954E85"/>
    <w:rsid w:val="00957A94"/>
    <w:rsid w:val="00960151"/>
    <w:rsid w:val="0096025B"/>
    <w:rsid w:val="00960D9E"/>
    <w:rsid w:val="009627F7"/>
    <w:rsid w:val="0096399A"/>
    <w:rsid w:val="00967671"/>
    <w:rsid w:val="00971EB2"/>
    <w:rsid w:val="0097355F"/>
    <w:rsid w:val="00973F0E"/>
    <w:rsid w:val="0097707B"/>
    <w:rsid w:val="0098157D"/>
    <w:rsid w:val="00982E0B"/>
    <w:rsid w:val="0098322E"/>
    <w:rsid w:val="00984CED"/>
    <w:rsid w:val="00984F8C"/>
    <w:rsid w:val="00987C9A"/>
    <w:rsid w:val="009905A9"/>
    <w:rsid w:val="00993A9C"/>
    <w:rsid w:val="009950C5"/>
    <w:rsid w:val="009A01B0"/>
    <w:rsid w:val="009A2410"/>
    <w:rsid w:val="009A33E1"/>
    <w:rsid w:val="009A428C"/>
    <w:rsid w:val="009A5230"/>
    <w:rsid w:val="009A5624"/>
    <w:rsid w:val="009A6362"/>
    <w:rsid w:val="009B03B5"/>
    <w:rsid w:val="009C5CCF"/>
    <w:rsid w:val="009C6617"/>
    <w:rsid w:val="009D0578"/>
    <w:rsid w:val="009D1A5C"/>
    <w:rsid w:val="009D3AE2"/>
    <w:rsid w:val="009E5317"/>
    <w:rsid w:val="009E6120"/>
    <w:rsid w:val="009E711B"/>
    <w:rsid w:val="009F0184"/>
    <w:rsid w:val="009F5CAC"/>
    <w:rsid w:val="009F7029"/>
    <w:rsid w:val="00A01286"/>
    <w:rsid w:val="00A01FDD"/>
    <w:rsid w:val="00A033C2"/>
    <w:rsid w:val="00A0462C"/>
    <w:rsid w:val="00A04932"/>
    <w:rsid w:val="00A049AE"/>
    <w:rsid w:val="00A10B02"/>
    <w:rsid w:val="00A1307A"/>
    <w:rsid w:val="00A1426F"/>
    <w:rsid w:val="00A157AC"/>
    <w:rsid w:val="00A1621D"/>
    <w:rsid w:val="00A16A2F"/>
    <w:rsid w:val="00A16FBA"/>
    <w:rsid w:val="00A20A19"/>
    <w:rsid w:val="00A212AF"/>
    <w:rsid w:val="00A21ABA"/>
    <w:rsid w:val="00A25F41"/>
    <w:rsid w:val="00A26459"/>
    <w:rsid w:val="00A27DF1"/>
    <w:rsid w:val="00A369FC"/>
    <w:rsid w:val="00A40A19"/>
    <w:rsid w:val="00A51A08"/>
    <w:rsid w:val="00A532DB"/>
    <w:rsid w:val="00A564E9"/>
    <w:rsid w:val="00A63C65"/>
    <w:rsid w:val="00A65F13"/>
    <w:rsid w:val="00A70D80"/>
    <w:rsid w:val="00A72ED3"/>
    <w:rsid w:val="00A73553"/>
    <w:rsid w:val="00A746C4"/>
    <w:rsid w:val="00A756B7"/>
    <w:rsid w:val="00A81B88"/>
    <w:rsid w:val="00A81D0F"/>
    <w:rsid w:val="00A841D0"/>
    <w:rsid w:val="00A86134"/>
    <w:rsid w:val="00A86B75"/>
    <w:rsid w:val="00A8767D"/>
    <w:rsid w:val="00A87FF9"/>
    <w:rsid w:val="00A96995"/>
    <w:rsid w:val="00AA21E7"/>
    <w:rsid w:val="00AA381F"/>
    <w:rsid w:val="00AA6540"/>
    <w:rsid w:val="00AA7D79"/>
    <w:rsid w:val="00AB04A6"/>
    <w:rsid w:val="00AB39DB"/>
    <w:rsid w:val="00AB3DCA"/>
    <w:rsid w:val="00AB5B2E"/>
    <w:rsid w:val="00AC083D"/>
    <w:rsid w:val="00AC200E"/>
    <w:rsid w:val="00AC2EF2"/>
    <w:rsid w:val="00AC4363"/>
    <w:rsid w:val="00AD2A8D"/>
    <w:rsid w:val="00AD3678"/>
    <w:rsid w:val="00AD51E6"/>
    <w:rsid w:val="00AD5E47"/>
    <w:rsid w:val="00AD634D"/>
    <w:rsid w:val="00AD6B09"/>
    <w:rsid w:val="00AD6C30"/>
    <w:rsid w:val="00AD7286"/>
    <w:rsid w:val="00AE0B69"/>
    <w:rsid w:val="00AE1802"/>
    <w:rsid w:val="00AE4BB5"/>
    <w:rsid w:val="00AF30BA"/>
    <w:rsid w:val="00AF5ECE"/>
    <w:rsid w:val="00AF669C"/>
    <w:rsid w:val="00AF740C"/>
    <w:rsid w:val="00AF7DC3"/>
    <w:rsid w:val="00B004EF"/>
    <w:rsid w:val="00B02103"/>
    <w:rsid w:val="00B03A74"/>
    <w:rsid w:val="00B03B11"/>
    <w:rsid w:val="00B14872"/>
    <w:rsid w:val="00B15D6E"/>
    <w:rsid w:val="00B16116"/>
    <w:rsid w:val="00B2023E"/>
    <w:rsid w:val="00B20DF5"/>
    <w:rsid w:val="00B25E0F"/>
    <w:rsid w:val="00B274F7"/>
    <w:rsid w:val="00B27C7E"/>
    <w:rsid w:val="00B31B47"/>
    <w:rsid w:val="00B31F4C"/>
    <w:rsid w:val="00B32E0B"/>
    <w:rsid w:val="00B37A55"/>
    <w:rsid w:val="00B40EA8"/>
    <w:rsid w:val="00B41BD8"/>
    <w:rsid w:val="00B42C96"/>
    <w:rsid w:val="00B5223C"/>
    <w:rsid w:val="00B5307E"/>
    <w:rsid w:val="00B532DA"/>
    <w:rsid w:val="00B53769"/>
    <w:rsid w:val="00B53B5D"/>
    <w:rsid w:val="00B61050"/>
    <w:rsid w:val="00B6137F"/>
    <w:rsid w:val="00B652C3"/>
    <w:rsid w:val="00B654AE"/>
    <w:rsid w:val="00B66FB0"/>
    <w:rsid w:val="00B70769"/>
    <w:rsid w:val="00B82D5A"/>
    <w:rsid w:val="00B84D81"/>
    <w:rsid w:val="00B91E57"/>
    <w:rsid w:val="00B92C28"/>
    <w:rsid w:val="00B96C15"/>
    <w:rsid w:val="00BA0E1F"/>
    <w:rsid w:val="00BA1474"/>
    <w:rsid w:val="00BA18BE"/>
    <w:rsid w:val="00BA1CBD"/>
    <w:rsid w:val="00BA42B1"/>
    <w:rsid w:val="00BA6DD4"/>
    <w:rsid w:val="00BB0028"/>
    <w:rsid w:val="00BB3654"/>
    <w:rsid w:val="00BB3747"/>
    <w:rsid w:val="00BB6134"/>
    <w:rsid w:val="00BB68AC"/>
    <w:rsid w:val="00BC4DF1"/>
    <w:rsid w:val="00BC5119"/>
    <w:rsid w:val="00BC76F0"/>
    <w:rsid w:val="00BD18F7"/>
    <w:rsid w:val="00BD25D0"/>
    <w:rsid w:val="00BD2D0E"/>
    <w:rsid w:val="00BD34E6"/>
    <w:rsid w:val="00BD4383"/>
    <w:rsid w:val="00BE1AA1"/>
    <w:rsid w:val="00BE2B1B"/>
    <w:rsid w:val="00BE3285"/>
    <w:rsid w:val="00BE4523"/>
    <w:rsid w:val="00BE587D"/>
    <w:rsid w:val="00BE5E5A"/>
    <w:rsid w:val="00BE73C0"/>
    <w:rsid w:val="00BE7CEB"/>
    <w:rsid w:val="00BF28EE"/>
    <w:rsid w:val="00BF2AAC"/>
    <w:rsid w:val="00BF71E2"/>
    <w:rsid w:val="00BF7FC9"/>
    <w:rsid w:val="00C026F4"/>
    <w:rsid w:val="00C21221"/>
    <w:rsid w:val="00C2205D"/>
    <w:rsid w:val="00C2289E"/>
    <w:rsid w:val="00C27416"/>
    <w:rsid w:val="00C31369"/>
    <w:rsid w:val="00C320BC"/>
    <w:rsid w:val="00C32FA6"/>
    <w:rsid w:val="00C35724"/>
    <w:rsid w:val="00C35DBE"/>
    <w:rsid w:val="00C40BBD"/>
    <w:rsid w:val="00C44241"/>
    <w:rsid w:val="00C4523D"/>
    <w:rsid w:val="00C46A4B"/>
    <w:rsid w:val="00C4765A"/>
    <w:rsid w:val="00C508A3"/>
    <w:rsid w:val="00C50EA9"/>
    <w:rsid w:val="00C51E9C"/>
    <w:rsid w:val="00C52B95"/>
    <w:rsid w:val="00C60714"/>
    <w:rsid w:val="00C62553"/>
    <w:rsid w:val="00C6503C"/>
    <w:rsid w:val="00C67CB6"/>
    <w:rsid w:val="00C67D98"/>
    <w:rsid w:val="00C73C2D"/>
    <w:rsid w:val="00C73E98"/>
    <w:rsid w:val="00C7521F"/>
    <w:rsid w:val="00C76DD8"/>
    <w:rsid w:val="00C83737"/>
    <w:rsid w:val="00C858CF"/>
    <w:rsid w:val="00C85F9E"/>
    <w:rsid w:val="00C871F6"/>
    <w:rsid w:val="00C900D9"/>
    <w:rsid w:val="00CA002B"/>
    <w:rsid w:val="00CA018B"/>
    <w:rsid w:val="00CA04C0"/>
    <w:rsid w:val="00CA4976"/>
    <w:rsid w:val="00CA5BC3"/>
    <w:rsid w:val="00CB14A6"/>
    <w:rsid w:val="00CB45C9"/>
    <w:rsid w:val="00CC1990"/>
    <w:rsid w:val="00CC337B"/>
    <w:rsid w:val="00CC4E35"/>
    <w:rsid w:val="00CC6430"/>
    <w:rsid w:val="00CD1848"/>
    <w:rsid w:val="00CD4F1B"/>
    <w:rsid w:val="00CE0ECC"/>
    <w:rsid w:val="00CE1788"/>
    <w:rsid w:val="00CE1ECF"/>
    <w:rsid w:val="00CE51DB"/>
    <w:rsid w:val="00CF3312"/>
    <w:rsid w:val="00CF777A"/>
    <w:rsid w:val="00D00DDA"/>
    <w:rsid w:val="00D03A25"/>
    <w:rsid w:val="00D0542E"/>
    <w:rsid w:val="00D05952"/>
    <w:rsid w:val="00D05CF5"/>
    <w:rsid w:val="00D070E5"/>
    <w:rsid w:val="00D12F9D"/>
    <w:rsid w:val="00D15C70"/>
    <w:rsid w:val="00D22E5F"/>
    <w:rsid w:val="00D238A2"/>
    <w:rsid w:val="00D23B5A"/>
    <w:rsid w:val="00D2563E"/>
    <w:rsid w:val="00D25FB6"/>
    <w:rsid w:val="00D306A6"/>
    <w:rsid w:val="00D356A3"/>
    <w:rsid w:val="00D406C3"/>
    <w:rsid w:val="00D42D17"/>
    <w:rsid w:val="00D44000"/>
    <w:rsid w:val="00D46343"/>
    <w:rsid w:val="00D51029"/>
    <w:rsid w:val="00D51C4C"/>
    <w:rsid w:val="00D60CF8"/>
    <w:rsid w:val="00D6312F"/>
    <w:rsid w:val="00D641C4"/>
    <w:rsid w:val="00D64578"/>
    <w:rsid w:val="00D67F6E"/>
    <w:rsid w:val="00D72506"/>
    <w:rsid w:val="00D72D91"/>
    <w:rsid w:val="00D80FB6"/>
    <w:rsid w:val="00D813C3"/>
    <w:rsid w:val="00D83765"/>
    <w:rsid w:val="00D87FA2"/>
    <w:rsid w:val="00D91FC9"/>
    <w:rsid w:val="00D94F5F"/>
    <w:rsid w:val="00D957E2"/>
    <w:rsid w:val="00D96D4D"/>
    <w:rsid w:val="00D96D84"/>
    <w:rsid w:val="00DA6F7E"/>
    <w:rsid w:val="00DA730C"/>
    <w:rsid w:val="00DA7838"/>
    <w:rsid w:val="00DC0E4C"/>
    <w:rsid w:val="00DC1309"/>
    <w:rsid w:val="00DC3702"/>
    <w:rsid w:val="00DC506F"/>
    <w:rsid w:val="00DD5933"/>
    <w:rsid w:val="00DE08E5"/>
    <w:rsid w:val="00DE46FF"/>
    <w:rsid w:val="00DE5777"/>
    <w:rsid w:val="00DF41A3"/>
    <w:rsid w:val="00DF5750"/>
    <w:rsid w:val="00DF6261"/>
    <w:rsid w:val="00E0163A"/>
    <w:rsid w:val="00E02C5A"/>
    <w:rsid w:val="00E061DA"/>
    <w:rsid w:val="00E06819"/>
    <w:rsid w:val="00E06B08"/>
    <w:rsid w:val="00E07D18"/>
    <w:rsid w:val="00E12F69"/>
    <w:rsid w:val="00E15032"/>
    <w:rsid w:val="00E17065"/>
    <w:rsid w:val="00E208D9"/>
    <w:rsid w:val="00E20C54"/>
    <w:rsid w:val="00E2115E"/>
    <w:rsid w:val="00E239A9"/>
    <w:rsid w:val="00E247DA"/>
    <w:rsid w:val="00E25962"/>
    <w:rsid w:val="00E25E1E"/>
    <w:rsid w:val="00E32231"/>
    <w:rsid w:val="00E3301C"/>
    <w:rsid w:val="00E36C1E"/>
    <w:rsid w:val="00E4071D"/>
    <w:rsid w:val="00E45550"/>
    <w:rsid w:val="00E46313"/>
    <w:rsid w:val="00E5058F"/>
    <w:rsid w:val="00E528DE"/>
    <w:rsid w:val="00E568BE"/>
    <w:rsid w:val="00E63713"/>
    <w:rsid w:val="00E65F56"/>
    <w:rsid w:val="00E70192"/>
    <w:rsid w:val="00E716B8"/>
    <w:rsid w:val="00E71F39"/>
    <w:rsid w:val="00E72D2D"/>
    <w:rsid w:val="00E80F72"/>
    <w:rsid w:val="00E828C1"/>
    <w:rsid w:val="00E8290C"/>
    <w:rsid w:val="00E837A8"/>
    <w:rsid w:val="00E864A5"/>
    <w:rsid w:val="00E93395"/>
    <w:rsid w:val="00E94612"/>
    <w:rsid w:val="00E9490B"/>
    <w:rsid w:val="00E97722"/>
    <w:rsid w:val="00EA4CBE"/>
    <w:rsid w:val="00EC7C25"/>
    <w:rsid w:val="00ED169C"/>
    <w:rsid w:val="00ED254E"/>
    <w:rsid w:val="00ED2E98"/>
    <w:rsid w:val="00ED3742"/>
    <w:rsid w:val="00ED3E93"/>
    <w:rsid w:val="00ED6014"/>
    <w:rsid w:val="00ED607D"/>
    <w:rsid w:val="00ED6CA5"/>
    <w:rsid w:val="00ED758E"/>
    <w:rsid w:val="00EE1A08"/>
    <w:rsid w:val="00EE7308"/>
    <w:rsid w:val="00EF091C"/>
    <w:rsid w:val="00EF61D9"/>
    <w:rsid w:val="00F10690"/>
    <w:rsid w:val="00F11B3E"/>
    <w:rsid w:val="00F16A36"/>
    <w:rsid w:val="00F21013"/>
    <w:rsid w:val="00F2192C"/>
    <w:rsid w:val="00F22145"/>
    <w:rsid w:val="00F2412B"/>
    <w:rsid w:val="00F3245D"/>
    <w:rsid w:val="00F34D94"/>
    <w:rsid w:val="00F40997"/>
    <w:rsid w:val="00F4179B"/>
    <w:rsid w:val="00F43821"/>
    <w:rsid w:val="00F44CC5"/>
    <w:rsid w:val="00F60073"/>
    <w:rsid w:val="00F70C03"/>
    <w:rsid w:val="00F75763"/>
    <w:rsid w:val="00F76676"/>
    <w:rsid w:val="00F76985"/>
    <w:rsid w:val="00F85686"/>
    <w:rsid w:val="00F85EBD"/>
    <w:rsid w:val="00F85FA6"/>
    <w:rsid w:val="00F86BE2"/>
    <w:rsid w:val="00F9139D"/>
    <w:rsid w:val="00F9204C"/>
    <w:rsid w:val="00F94712"/>
    <w:rsid w:val="00F95A62"/>
    <w:rsid w:val="00F9644C"/>
    <w:rsid w:val="00FB2985"/>
    <w:rsid w:val="00FB62DB"/>
    <w:rsid w:val="00FB6A10"/>
    <w:rsid w:val="00FB741D"/>
    <w:rsid w:val="00FB7D77"/>
    <w:rsid w:val="00FC0E0C"/>
    <w:rsid w:val="00FC28C1"/>
    <w:rsid w:val="00FC28F3"/>
    <w:rsid w:val="00FC29C3"/>
    <w:rsid w:val="00FC45A8"/>
    <w:rsid w:val="00FC6DA1"/>
    <w:rsid w:val="00FD3D1A"/>
    <w:rsid w:val="00FD4A4D"/>
    <w:rsid w:val="00FE06E0"/>
    <w:rsid w:val="00FE0F97"/>
    <w:rsid w:val="00FE2542"/>
    <w:rsid w:val="00FE46EE"/>
    <w:rsid w:val="00FE615B"/>
    <w:rsid w:val="00FE686E"/>
    <w:rsid w:val="00FE7390"/>
    <w:rsid w:val="00FF18A3"/>
    <w:rsid w:val="00FF1B88"/>
    <w:rsid w:val="00FF3BE0"/>
    <w:rsid w:val="00FF486E"/>
    <w:rsid w:val="00FF6439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D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numPr>
        <w:ilvl w:val="1"/>
      </w:num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12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10"/>
    <w:rsid w:val="00C22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3">
    <w:name w:val="Абзац списка1"/>
    <w:basedOn w:val="a"/>
    <w:rsid w:val="00C2289E"/>
    <w:pPr>
      <w:ind w:left="720"/>
    </w:pPr>
  </w:style>
  <w:style w:type="paragraph" w:styleId="a6">
    <w:name w:val="footnote text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сноски Знак1"/>
    <w:link w:val="a6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C228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aliases w:val="Знак4 Знак"/>
    <w:basedOn w:val="a0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1"/>
    <w:link w:val="a8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footer"/>
    <w:basedOn w:val="a"/>
    <w:link w:val="16"/>
    <w:rsid w:val="00C2289E"/>
    <w:rPr>
      <w:sz w:val="20"/>
      <w:szCs w:val="20"/>
    </w:rPr>
  </w:style>
  <w:style w:type="character" w:customStyle="1" w:styleId="ab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Нижний колонтитул Знак1"/>
    <w:link w:val="aa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c">
    <w:name w:val="header"/>
    <w:basedOn w:val="a"/>
    <w:link w:val="17"/>
    <w:rsid w:val="00C2289E"/>
    <w:rPr>
      <w:sz w:val="20"/>
      <w:szCs w:val="20"/>
    </w:rPr>
  </w:style>
  <w:style w:type="character" w:customStyle="1" w:styleId="ad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7">
    <w:name w:val="Верхний колонтитул Знак1"/>
    <w:link w:val="ac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2289E"/>
    <w:pPr>
      <w:keepLines w:val="0"/>
      <w:spacing w:before="240" w:after="60"/>
    </w:pPr>
    <w:rPr>
      <w:rFonts w:ascii="Times New Roman" w:hAnsi="Times New Roman"/>
      <w:b w:val="0"/>
      <w:bCs w:val="0"/>
      <w:color w:val="auto"/>
      <w:kern w:val="32"/>
    </w:rPr>
  </w:style>
  <w:style w:type="paragraph" w:styleId="19">
    <w:name w:val="toc 1"/>
    <w:basedOn w:val="a"/>
    <w:next w:val="a"/>
    <w:autoRedefine/>
    <w:uiPriority w:val="39"/>
    <w:qFormat/>
    <w:rsid w:val="00E25E1E"/>
    <w:pPr>
      <w:tabs>
        <w:tab w:val="right" w:pos="10195"/>
      </w:tabs>
      <w:spacing w:after="0" w:line="240" w:lineRule="auto"/>
    </w:pPr>
  </w:style>
  <w:style w:type="character" w:customStyle="1" w:styleId="18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A72ED3"/>
    <w:pPr>
      <w:tabs>
        <w:tab w:val="right" w:pos="10195"/>
      </w:tabs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474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48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48BC"/>
    <w:rPr>
      <w:rFonts w:ascii="Calibri" w:eastAsia="Calibri" w:hAnsi="Calibri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4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48B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48BC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Revision"/>
    <w:hidden/>
    <w:uiPriority w:val="99"/>
    <w:semiHidden/>
    <w:rsid w:val="006736DD"/>
    <w:rPr>
      <w:sz w:val="22"/>
      <w:szCs w:val="22"/>
      <w:lang w:eastAsia="ar-SA"/>
    </w:rPr>
  </w:style>
  <w:style w:type="table" w:styleId="af6">
    <w:name w:val="Table Grid"/>
    <w:basedOn w:val="a1"/>
    <w:uiPriority w:val="59"/>
    <w:rsid w:val="00F3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D238A2"/>
    <w:pPr>
      <w:ind w:left="720"/>
      <w:contextualSpacing/>
    </w:pPr>
  </w:style>
  <w:style w:type="character" w:customStyle="1" w:styleId="apple-style-span">
    <w:name w:val="apple-style-span"/>
    <w:rsid w:val="00CD1848"/>
    <w:rPr>
      <w:rFonts w:cs="Times New Roman"/>
    </w:rPr>
  </w:style>
  <w:style w:type="character" w:styleId="af8">
    <w:name w:val="footnote reference"/>
    <w:basedOn w:val="a0"/>
    <w:uiPriority w:val="99"/>
    <w:semiHidden/>
    <w:unhideWhenUsed/>
    <w:rsid w:val="00001EB4"/>
    <w:rPr>
      <w:vertAlign w:val="superscript"/>
    </w:rPr>
  </w:style>
  <w:style w:type="paragraph" w:styleId="af9">
    <w:name w:val="TOC Heading"/>
    <w:basedOn w:val="1"/>
    <w:next w:val="a"/>
    <w:uiPriority w:val="39"/>
    <w:semiHidden/>
    <w:unhideWhenUsed/>
    <w:qFormat/>
    <w:rsid w:val="004A3B93"/>
    <w:pPr>
      <w:numPr>
        <w:numId w:val="0"/>
      </w:numPr>
      <w:suppressAutoHyphens w:val="0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A3B93"/>
    <w:pPr>
      <w:spacing w:after="100"/>
      <w:ind w:left="440"/>
    </w:pPr>
  </w:style>
  <w:style w:type="character" w:styleId="afa">
    <w:name w:val="Hyperlink"/>
    <w:basedOn w:val="a0"/>
    <w:uiPriority w:val="99"/>
    <w:unhideWhenUsed/>
    <w:rsid w:val="004A3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F2AD-74BA-4085-91C1-E62FED53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Links>
    <vt:vector size="36" baseType="variant"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_Toc483218097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_Toc483218094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_Toc483218088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_Toc483218087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_Toc483218086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_Toc483218085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Микуева</cp:lastModifiedBy>
  <cp:revision>2</cp:revision>
  <cp:lastPrinted>2017-08-18T11:42:00Z</cp:lastPrinted>
  <dcterms:created xsi:type="dcterms:W3CDTF">2018-06-04T14:25:00Z</dcterms:created>
  <dcterms:modified xsi:type="dcterms:W3CDTF">2018-06-04T14:25:00Z</dcterms:modified>
</cp:coreProperties>
</file>