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3A4E6C" w:rsidP="0016705D">
      <w:pPr>
        <w:shd w:val="clear" w:color="auto" w:fill="FFFFFF"/>
        <w:spacing w:after="0"/>
        <w:jc w:val="center"/>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w:t>
      </w:r>
    </w:p>
    <w:p w:rsid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3A4E6C" w:rsidRDefault="003A4E6C"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Аногенитальная герпетическая вирусная инфекция</w:t>
      </w:r>
    </w:p>
    <w:p w:rsidR="0016705D" w:rsidRDefault="0016705D"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p>
    <w:p w:rsidR="0016705D" w:rsidRPr="0016705D" w:rsidRDefault="0016705D" w:rsidP="0016705D">
      <w:pPr>
        <w:spacing w:after="0"/>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Кодирование по </w:t>
      </w:r>
      <w:proofErr w:type="gramStart"/>
      <w:r w:rsidRPr="0016705D">
        <w:rPr>
          <w:rStyle w:val="gray"/>
          <w:rFonts w:ascii="Times New Roman" w:hAnsi="Times New Roman" w:cs="Times New Roman"/>
          <w:sz w:val="28"/>
          <w:szCs w:val="28"/>
        </w:rPr>
        <w:t>Международной</w:t>
      </w:r>
      <w:proofErr w:type="gramEnd"/>
      <w:r w:rsidRPr="0016705D">
        <w:rPr>
          <w:rStyle w:val="gray"/>
          <w:rFonts w:ascii="Times New Roman" w:hAnsi="Times New Roman" w:cs="Times New Roman"/>
          <w:sz w:val="28"/>
          <w:szCs w:val="28"/>
        </w:rPr>
        <w:t xml:space="preserve">           </w:t>
      </w:r>
      <w:r w:rsidRPr="003A4E6C">
        <w:rPr>
          <w:rFonts w:ascii="Times New Roman" w:eastAsia="Times New Roman" w:hAnsi="Times New Roman" w:cs="Times New Roman"/>
          <w:b/>
          <w:bCs/>
          <w:sz w:val="28"/>
          <w:szCs w:val="28"/>
          <w:lang w:eastAsia="ru-RU"/>
        </w:rPr>
        <w:t>А60 (А60.0, А60.1, А60.9)</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статистической</w:t>
      </w:r>
      <w:r w:rsidRPr="0016705D">
        <w:rPr>
          <w:rFonts w:ascii="Times New Roman" w:hAnsi="Times New Roman" w:cs="Times New Roman"/>
          <w:sz w:val="28"/>
          <w:szCs w:val="28"/>
        </w:rPr>
        <w:t xml:space="preserve"> </w:t>
      </w:r>
      <w:r w:rsidRPr="0016705D">
        <w:rPr>
          <w:rStyle w:val="gray"/>
          <w:rFonts w:ascii="Times New Roman" w:hAnsi="Times New Roman" w:cs="Times New Roman"/>
          <w:sz w:val="28"/>
          <w:szCs w:val="28"/>
        </w:rPr>
        <w:t xml:space="preserve">классификации </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 xml:space="preserve">болезней и проблем, связанных </w:t>
      </w:r>
    </w:p>
    <w:p w:rsidR="0016705D" w:rsidRPr="0016705D" w:rsidRDefault="0016705D" w:rsidP="0016705D">
      <w:pPr>
        <w:rPr>
          <w:rStyle w:val="gray"/>
          <w:rFonts w:ascii="Times New Roman" w:hAnsi="Times New Roman" w:cs="Times New Roman"/>
          <w:sz w:val="28"/>
          <w:szCs w:val="28"/>
        </w:rPr>
      </w:pPr>
      <w:r w:rsidRPr="0016705D">
        <w:rPr>
          <w:rStyle w:val="gray"/>
          <w:rFonts w:ascii="Times New Roman" w:hAnsi="Times New Roman" w:cs="Times New Roman"/>
          <w:sz w:val="28"/>
          <w:szCs w:val="28"/>
        </w:rPr>
        <w:t>со здоровьем:</w:t>
      </w:r>
    </w:p>
    <w:p w:rsidR="0016705D" w:rsidRPr="0016705D" w:rsidRDefault="0016705D" w:rsidP="0016705D">
      <w:pPr>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возрастная группа:                                   </w:t>
      </w:r>
      <w:r w:rsidRPr="0016705D">
        <w:rPr>
          <w:rFonts w:ascii="Times New Roman" w:hAnsi="Times New Roman" w:cs="Times New Roman"/>
          <w:b/>
          <w:bCs/>
          <w:sz w:val="28"/>
          <w:szCs w:val="28"/>
        </w:rPr>
        <w:t>Взрослые, Дети</w:t>
      </w:r>
    </w:p>
    <w:p w:rsidR="0016705D" w:rsidRPr="0016705D" w:rsidRDefault="0016705D" w:rsidP="0016705D">
      <w:pPr>
        <w:spacing w:after="0"/>
        <w:rPr>
          <w:rFonts w:ascii="Times New Roman" w:hAnsi="Times New Roman" w:cs="Times New Roman"/>
          <w:sz w:val="28"/>
          <w:szCs w:val="28"/>
        </w:rPr>
      </w:pPr>
      <w:r w:rsidRPr="0016705D">
        <w:rPr>
          <w:rStyle w:val="gray"/>
          <w:rFonts w:ascii="Times New Roman" w:hAnsi="Times New Roman" w:cs="Times New Roman"/>
          <w:sz w:val="28"/>
          <w:szCs w:val="28"/>
        </w:rPr>
        <w:t xml:space="preserve">Год утверждения:                                    </w:t>
      </w:r>
      <w:r w:rsidRPr="0016705D">
        <w:rPr>
          <w:rFonts w:ascii="Times New Roman" w:hAnsi="Times New Roman" w:cs="Times New Roman"/>
          <w:b/>
          <w:bCs/>
          <w:sz w:val="28"/>
          <w:szCs w:val="28"/>
        </w:rPr>
        <w:t>202</w:t>
      </w:r>
      <w:r w:rsidR="00A22363">
        <w:rPr>
          <w:rFonts w:ascii="Times New Roman" w:hAnsi="Times New Roman" w:cs="Times New Roman"/>
          <w:b/>
          <w:bCs/>
          <w:sz w:val="28"/>
          <w:szCs w:val="28"/>
        </w:rPr>
        <w:t>3</w:t>
      </w:r>
    </w:p>
    <w:p w:rsidR="0016705D" w:rsidRP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BE1A6C" w:rsidRPr="0016705D" w:rsidRDefault="00BE1A6C" w:rsidP="00BE1A6C">
      <w:pPr>
        <w:spacing w:after="0"/>
        <w:rPr>
          <w:rFonts w:ascii="Times New Roman" w:hAnsi="Times New Roman" w:cs="Times New Roman"/>
          <w:sz w:val="28"/>
          <w:szCs w:val="28"/>
        </w:rPr>
      </w:pPr>
      <w:r w:rsidRPr="0016705D">
        <w:rPr>
          <w:rStyle w:val="gray"/>
          <w:rFonts w:ascii="Times New Roman" w:hAnsi="Times New Roman" w:cs="Times New Roman"/>
          <w:sz w:val="28"/>
          <w:szCs w:val="28"/>
        </w:rPr>
        <w:t>Разработчики клинической рекомендации</w:t>
      </w:r>
    </w:p>
    <w:p w:rsidR="00727B88" w:rsidRDefault="00BE1A6C" w:rsidP="00727B88">
      <w:pPr>
        <w:numPr>
          <w:ilvl w:val="0"/>
          <w:numId w:val="6"/>
        </w:numPr>
        <w:spacing w:after="0"/>
        <w:jc w:val="both"/>
        <w:rPr>
          <w:rFonts w:ascii="Times New Roman" w:hAnsi="Times New Roman" w:cs="Times New Roman"/>
          <w:b/>
          <w:bCs/>
          <w:sz w:val="28"/>
          <w:szCs w:val="28"/>
        </w:rPr>
      </w:pPr>
      <w:r w:rsidRPr="0016705D">
        <w:rPr>
          <w:rFonts w:ascii="Times New Roman" w:hAnsi="Times New Roman" w:cs="Times New Roman"/>
          <w:b/>
          <w:bCs/>
          <w:sz w:val="28"/>
          <w:szCs w:val="28"/>
        </w:rPr>
        <w:t>Общероссийская общественная организация «Российское общество дерматовенерологов и косметологов»</w:t>
      </w:r>
    </w:p>
    <w:p w:rsidR="0016705D" w:rsidRPr="00727B88" w:rsidRDefault="00BE1A6C" w:rsidP="00727B88">
      <w:pPr>
        <w:numPr>
          <w:ilvl w:val="0"/>
          <w:numId w:val="6"/>
        </w:numPr>
        <w:spacing w:after="0"/>
        <w:jc w:val="both"/>
        <w:rPr>
          <w:rFonts w:ascii="Times New Roman" w:hAnsi="Times New Roman" w:cs="Times New Roman"/>
          <w:b/>
          <w:bCs/>
          <w:sz w:val="28"/>
          <w:szCs w:val="28"/>
        </w:rPr>
      </w:pPr>
      <w:r w:rsidRPr="00727B88">
        <w:rPr>
          <w:rFonts w:ascii="Times New Roman" w:hAnsi="Times New Roman" w:cs="Times New Roman"/>
          <w:b/>
          <w:bCs/>
          <w:sz w:val="28"/>
          <w:szCs w:val="28"/>
        </w:rPr>
        <w:t>Общероссийская общественная организация «Российское общество акушеров-гинекологов»</w:t>
      </w:r>
    </w:p>
    <w:p w:rsidR="00BE1A6C" w:rsidRDefault="00BE1A6C" w:rsidP="00BE1A6C">
      <w:pPr>
        <w:spacing w:after="0"/>
        <w:outlineLvl w:val="0"/>
        <w:rPr>
          <w:rFonts w:ascii="Times New Roman" w:hAnsi="Times New Roman" w:cs="Times New Roman"/>
          <w:sz w:val="28"/>
        </w:rPr>
      </w:pPr>
    </w:p>
    <w:p w:rsidR="0016705D" w:rsidRPr="0016705D" w:rsidRDefault="0016705D" w:rsidP="00305BE7">
      <w:pPr>
        <w:spacing w:after="0"/>
        <w:jc w:val="both"/>
        <w:outlineLvl w:val="0"/>
        <w:rPr>
          <w:rFonts w:ascii="Times New Roman" w:hAnsi="Times New Roman" w:cs="Times New Roman"/>
          <w:b/>
          <w:bCs/>
          <w:kern w:val="36"/>
          <w:sz w:val="32"/>
          <w:szCs w:val="28"/>
        </w:rPr>
      </w:pPr>
      <w:r w:rsidRPr="0016705D">
        <w:rPr>
          <w:rFonts w:ascii="Times New Roman" w:hAnsi="Times New Roman" w:cs="Times New Roman"/>
          <w:sz w:val="28"/>
        </w:rPr>
        <w:t>при участии Союза «Национальный альянс дерматовенерологов и косметологов»</w:t>
      </w:r>
    </w:p>
    <w:p w:rsidR="003A4E6C" w:rsidRDefault="003A4E6C"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Pr="0016705D" w:rsidRDefault="0016705D" w:rsidP="0016705D">
      <w:pPr>
        <w:spacing w:after="240"/>
        <w:jc w:val="center"/>
        <w:outlineLvl w:val="0"/>
        <w:rPr>
          <w:rFonts w:ascii="Times New Roman" w:hAnsi="Times New Roman" w:cs="Times New Roman"/>
          <w:b/>
          <w:bCs/>
          <w:kern w:val="36"/>
          <w:sz w:val="28"/>
          <w:szCs w:val="28"/>
        </w:rPr>
      </w:pPr>
      <w:r w:rsidRPr="0016705D">
        <w:rPr>
          <w:rFonts w:ascii="Times New Roman" w:hAnsi="Times New Roman" w:cs="Times New Roman"/>
          <w:b/>
          <w:bCs/>
          <w:kern w:val="36"/>
          <w:sz w:val="28"/>
          <w:szCs w:val="28"/>
        </w:rPr>
        <w:lastRenderedPageBreak/>
        <w:t>Оглавление</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Оглавление………………………………………………………………………...2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Список сокращений……………………………………………………………….4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Термины и определения…………………………………………………………..5 </w:t>
      </w:r>
    </w:p>
    <w:p w:rsidR="0016705D" w:rsidRPr="0016705D" w:rsidRDefault="0016705D">
      <w:pPr>
        <w:pStyle w:val="a8"/>
        <w:numPr>
          <w:ilvl w:val="0"/>
          <w:numId w:val="7"/>
        </w:numPr>
        <w:spacing w:line="276" w:lineRule="auto"/>
        <w:outlineLvl w:val="0"/>
        <w:rPr>
          <w:sz w:val="28"/>
          <w:szCs w:val="28"/>
        </w:rPr>
      </w:pPr>
      <w:r w:rsidRPr="0016705D">
        <w:rPr>
          <w:sz w:val="28"/>
          <w:szCs w:val="28"/>
        </w:rPr>
        <w:t>Краткая информация по заболеванию или состоянию (группе заболеваний или состояний)…………………………………………………………………6</w:t>
      </w:r>
    </w:p>
    <w:p w:rsidR="0016705D" w:rsidRPr="0016705D" w:rsidRDefault="0016705D">
      <w:pPr>
        <w:pStyle w:val="a8"/>
        <w:numPr>
          <w:ilvl w:val="1"/>
          <w:numId w:val="8"/>
        </w:numPr>
        <w:spacing w:line="276" w:lineRule="auto"/>
        <w:outlineLvl w:val="0"/>
        <w:rPr>
          <w:sz w:val="28"/>
          <w:szCs w:val="28"/>
        </w:rPr>
      </w:pPr>
      <w:r w:rsidRPr="0016705D">
        <w:rPr>
          <w:sz w:val="28"/>
          <w:szCs w:val="28"/>
        </w:rPr>
        <w:t xml:space="preserve">Определение заболевания или состояния (группы заболеваний или состояний)…………………………………………………………………6 </w:t>
      </w:r>
    </w:p>
    <w:p w:rsidR="0016705D" w:rsidRPr="0016705D" w:rsidRDefault="0016705D">
      <w:pPr>
        <w:pStyle w:val="a8"/>
        <w:numPr>
          <w:ilvl w:val="1"/>
          <w:numId w:val="8"/>
        </w:numPr>
        <w:spacing w:line="276" w:lineRule="auto"/>
        <w:outlineLvl w:val="0"/>
        <w:rPr>
          <w:sz w:val="28"/>
          <w:szCs w:val="28"/>
        </w:rPr>
      </w:pPr>
      <w:r w:rsidRPr="0016705D">
        <w:rPr>
          <w:sz w:val="28"/>
          <w:szCs w:val="28"/>
        </w:rPr>
        <w:t>Этиология и патогенез заболевания или состояния (группы заболеваний или состояний)……………………………………………..6</w:t>
      </w:r>
    </w:p>
    <w:p w:rsidR="0016705D" w:rsidRPr="0016705D" w:rsidRDefault="0016705D">
      <w:pPr>
        <w:pStyle w:val="a8"/>
        <w:numPr>
          <w:ilvl w:val="1"/>
          <w:numId w:val="8"/>
        </w:numPr>
        <w:spacing w:line="276" w:lineRule="auto"/>
        <w:outlineLvl w:val="0"/>
        <w:rPr>
          <w:sz w:val="28"/>
          <w:szCs w:val="28"/>
        </w:rPr>
      </w:pPr>
      <w:r w:rsidRPr="0016705D">
        <w:rPr>
          <w:sz w:val="28"/>
          <w:szCs w:val="28"/>
        </w:rPr>
        <w:t>Эпидемиология заболевания или состояния (группы заболеваний или состояний) ………………………………………………………………...</w:t>
      </w:r>
      <w:r w:rsidR="00374B97">
        <w:rPr>
          <w:sz w:val="28"/>
          <w:szCs w:val="28"/>
        </w:rPr>
        <w:t>7</w:t>
      </w:r>
      <w:r w:rsidRPr="0016705D">
        <w:rPr>
          <w:sz w:val="28"/>
          <w:szCs w:val="28"/>
        </w:rPr>
        <w:t xml:space="preserve"> </w:t>
      </w:r>
    </w:p>
    <w:p w:rsidR="0016705D" w:rsidRPr="0016705D" w:rsidRDefault="0016705D">
      <w:pPr>
        <w:pStyle w:val="a8"/>
        <w:numPr>
          <w:ilvl w:val="1"/>
          <w:numId w:val="8"/>
        </w:numPr>
        <w:spacing w:line="276" w:lineRule="auto"/>
        <w:outlineLvl w:val="0"/>
        <w:rPr>
          <w:sz w:val="28"/>
          <w:szCs w:val="28"/>
        </w:rPr>
      </w:pPr>
      <w:r w:rsidRPr="0016705D">
        <w:rPr>
          <w:sz w:val="28"/>
          <w:szCs w:val="28"/>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8309DC">
        <w:rPr>
          <w:sz w:val="28"/>
          <w:szCs w:val="28"/>
        </w:rPr>
        <w:t>8</w:t>
      </w:r>
    </w:p>
    <w:p w:rsidR="0016705D" w:rsidRPr="0016705D" w:rsidRDefault="0016705D">
      <w:pPr>
        <w:pStyle w:val="a8"/>
        <w:numPr>
          <w:ilvl w:val="1"/>
          <w:numId w:val="8"/>
        </w:numPr>
        <w:spacing w:line="276" w:lineRule="auto"/>
        <w:outlineLvl w:val="0"/>
        <w:rPr>
          <w:sz w:val="28"/>
          <w:szCs w:val="28"/>
        </w:rPr>
      </w:pPr>
      <w:r w:rsidRPr="0016705D">
        <w:rPr>
          <w:sz w:val="28"/>
          <w:szCs w:val="28"/>
        </w:rPr>
        <w:t>Классификация заболевания или состояния (группы заболеваний или состояний)………………………………………………………................</w:t>
      </w:r>
      <w:r w:rsidR="008309DC">
        <w:rPr>
          <w:sz w:val="28"/>
          <w:szCs w:val="28"/>
        </w:rPr>
        <w:t>8</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Клиническая картина заболевания или состояния (группы заболеваний или состояний)……………………………………………………..………</w:t>
      </w:r>
      <w:r w:rsidR="00374B97">
        <w:rPr>
          <w:sz w:val="28"/>
          <w:szCs w:val="28"/>
        </w:rPr>
        <w:t>8</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74B97">
        <w:rPr>
          <w:sz w:val="28"/>
          <w:szCs w:val="28"/>
        </w:rPr>
        <w:t>.</w:t>
      </w:r>
      <w:r w:rsidR="008309DC">
        <w:rPr>
          <w:sz w:val="28"/>
          <w:szCs w:val="28"/>
        </w:rPr>
        <w:t>10</w:t>
      </w:r>
      <w:r w:rsidRPr="0016705D">
        <w:rPr>
          <w:sz w:val="28"/>
          <w:szCs w:val="28"/>
        </w:rPr>
        <w:t xml:space="preserve"> </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Жалобы и анамнез………………………………………………………</w:t>
      </w:r>
      <w:r w:rsidR="00374B97">
        <w:rPr>
          <w:sz w:val="28"/>
          <w:szCs w:val="28"/>
        </w:rPr>
        <w:t>.</w:t>
      </w:r>
      <w:r w:rsidR="008309DC">
        <w:rPr>
          <w:sz w:val="28"/>
          <w:szCs w:val="28"/>
        </w:rPr>
        <w:t>..10</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Физикальное обследование………………………………………………1</w:t>
      </w:r>
      <w:r w:rsidR="00273FBD">
        <w:rPr>
          <w:sz w:val="28"/>
          <w:szCs w:val="28"/>
        </w:rPr>
        <w:t>1</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Лабораторные диагностические исследования…………………………1</w:t>
      </w:r>
      <w:r w:rsidR="008309DC">
        <w:rPr>
          <w:sz w:val="28"/>
          <w:szCs w:val="28"/>
        </w:rPr>
        <w:t>1</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Инструментальные диагностические исследования……………………1</w:t>
      </w:r>
      <w:r w:rsidR="00273FBD">
        <w:rPr>
          <w:sz w:val="28"/>
          <w:szCs w:val="28"/>
        </w:rPr>
        <w:t>4</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Иные диагностические исследования…………………………………...1</w:t>
      </w:r>
      <w:r w:rsidR="008309DC">
        <w:rPr>
          <w:sz w:val="28"/>
          <w:szCs w:val="28"/>
        </w:rPr>
        <w:t>4</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A35B6">
        <w:rPr>
          <w:sz w:val="28"/>
          <w:szCs w:val="28"/>
        </w:rPr>
        <w:t>…</w:t>
      </w:r>
      <w:r w:rsidRPr="0016705D">
        <w:rPr>
          <w:sz w:val="28"/>
          <w:szCs w:val="28"/>
        </w:rPr>
        <w:t>……1</w:t>
      </w:r>
      <w:r w:rsidR="00273FBD">
        <w:rPr>
          <w:sz w:val="28"/>
          <w:szCs w:val="28"/>
        </w:rPr>
        <w:t>5</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Консервативное лечение………………………………………………….1</w:t>
      </w:r>
      <w:r w:rsidR="008309DC">
        <w:rPr>
          <w:sz w:val="28"/>
          <w:szCs w:val="28"/>
        </w:rPr>
        <w:t>5</w:t>
      </w:r>
    </w:p>
    <w:p w:rsidR="0016705D" w:rsidRPr="0016705D" w:rsidRDefault="0016705D">
      <w:pPr>
        <w:pStyle w:val="a8"/>
        <w:numPr>
          <w:ilvl w:val="1"/>
          <w:numId w:val="8"/>
        </w:numPr>
        <w:spacing w:after="120" w:line="276" w:lineRule="auto"/>
        <w:outlineLvl w:val="0"/>
        <w:rPr>
          <w:sz w:val="28"/>
          <w:szCs w:val="28"/>
        </w:rPr>
      </w:pPr>
      <w:r w:rsidRPr="0016705D">
        <w:rPr>
          <w:sz w:val="28"/>
          <w:szCs w:val="28"/>
        </w:rPr>
        <w:t>Хирургическое лечение…………………………………………………..</w:t>
      </w:r>
      <w:r w:rsidR="0055244E">
        <w:rPr>
          <w:sz w:val="28"/>
          <w:szCs w:val="28"/>
        </w:rPr>
        <w:t>2</w:t>
      </w:r>
      <w:r w:rsidR="008309DC">
        <w:rPr>
          <w:sz w:val="28"/>
          <w:szCs w:val="28"/>
        </w:rPr>
        <w:t>2</w:t>
      </w:r>
    </w:p>
    <w:p w:rsidR="0016705D" w:rsidRPr="0016705D" w:rsidRDefault="0016705D">
      <w:pPr>
        <w:pStyle w:val="a8"/>
        <w:numPr>
          <w:ilvl w:val="1"/>
          <w:numId w:val="8"/>
        </w:numPr>
        <w:spacing w:after="120" w:line="276" w:lineRule="auto"/>
        <w:contextualSpacing w:val="0"/>
        <w:outlineLvl w:val="0"/>
        <w:rPr>
          <w:sz w:val="28"/>
          <w:szCs w:val="28"/>
        </w:rPr>
      </w:pPr>
      <w:r w:rsidRPr="0016705D">
        <w:rPr>
          <w:sz w:val="28"/>
          <w:szCs w:val="28"/>
        </w:rPr>
        <w:t>Иное лечение…………………………………………………………</w:t>
      </w:r>
      <w:r w:rsidR="00374B97">
        <w:rPr>
          <w:sz w:val="28"/>
          <w:szCs w:val="28"/>
        </w:rPr>
        <w:t>…...</w:t>
      </w:r>
      <w:r w:rsidR="0055244E">
        <w:rPr>
          <w:sz w:val="28"/>
          <w:szCs w:val="28"/>
        </w:rPr>
        <w:t>2</w:t>
      </w:r>
      <w:r w:rsidR="008309DC">
        <w:rPr>
          <w:sz w:val="28"/>
          <w:szCs w:val="28"/>
        </w:rPr>
        <w:t>2</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 xml:space="preserve">Медицинская реабилитация и санаторно-курортное лечение, медицинские показания и противопоказания к применению методов </w:t>
      </w:r>
      <w:r w:rsidRPr="0016705D">
        <w:rPr>
          <w:sz w:val="28"/>
          <w:szCs w:val="28"/>
        </w:rPr>
        <w:lastRenderedPageBreak/>
        <w:t>медицинской реабилитации, в том числе основанных на использовании природных лечебных факторов ………</w:t>
      </w:r>
      <w:r w:rsidR="00BA35B6">
        <w:rPr>
          <w:sz w:val="28"/>
          <w:szCs w:val="28"/>
        </w:rPr>
        <w:t>………………………………….</w:t>
      </w:r>
      <w:r w:rsidRPr="0016705D">
        <w:rPr>
          <w:sz w:val="28"/>
          <w:szCs w:val="28"/>
        </w:rPr>
        <w:t>..2</w:t>
      </w:r>
      <w:r w:rsidR="008309DC">
        <w:rPr>
          <w:sz w:val="28"/>
          <w:szCs w:val="28"/>
        </w:rPr>
        <w:t>2</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Профилактика и диспансерное наблюдение, медицинские показания и противопоказания к применению методов профилактики…..…………..2</w:t>
      </w:r>
      <w:r w:rsidR="00273FBD">
        <w:rPr>
          <w:sz w:val="28"/>
          <w:szCs w:val="28"/>
        </w:rPr>
        <w:t>3</w:t>
      </w:r>
    </w:p>
    <w:p w:rsidR="0016705D" w:rsidRPr="0016705D" w:rsidRDefault="0016705D">
      <w:pPr>
        <w:pStyle w:val="a8"/>
        <w:numPr>
          <w:ilvl w:val="0"/>
          <w:numId w:val="8"/>
        </w:numPr>
        <w:spacing w:after="120" w:line="276" w:lineRule="auto"/>
        <w:ind w:left="448" w:hanging="448"/>
        <w:contextualSpacing w:val="0"/>
        <w:outlineLvl w:val="0"/>
        <w:rPr>
          <w:sz w:val="28"/>
          <w:szCs w:val="28"/>
        </w:rPr>
      </w:pPr>
      <w:r w:rsidRPr="0016705D">
        <w:rPr>
          <w:sz w:val="28"/>
          <w:szCs w:val="28"/>
        </w:rPr>
        <w:t>Организация оказания медицинской помощи……………………………..2</w:t>
      </w:r>
      <w:r w:rsidR="008309DC">
        <w:rPr>
          <w:sz w:val="28"/>
          <w:szCs w:val="28"/>
        </w:rPr>
        <w:t>4</w:t>
      </w:r>
    </w:p>
    <w:p w:rsidR="0016705D" w:rsidRPr="0016705D" w:rsidRDefault="0016705D">
      <w:pPr>
        <w:pStyle w:val="a8"/>
        <w:numPr>
          <w:ilvl w:val="0"/>
          <w:numId w:val="8"/>
        </w:numPr>
        <w:spacing w:after="120" w:line="276" w:lineRule="auto"/>
        <w:outlineLvl w:val="0"/>
        <w:rPr>
          <w:sz w:val="28"/>
          <w:szCs w:val="28"/>
        </w:rPr>
      </w:pPr>
      <w:r w:rsidRPr="0016705D">
        <w:rPr>
          <w:sz w:val="28"/>
          <w:szCs w:val="28"/>
        </w:rPr>
        <w:t>Дополнительная информация (в том числе факторы, влияющие на исход заболевания или состояния)………………………………………………...2</w:t>
      </w:r>
      <w:r w:rsidR="00976216">
        <w:rPr>
          <w:sz w:val="28"/>
          <w:szCs w:val="28"/>
        </w:rPr>
        <w:t>5</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Критерии оценки качества медицинской помощи…………………………….2</w:t>
      </w:r>
      <w:r w:rsidR="008309DC">
        <w:rPr>
          <w:rFonts w:ascii="Times New Roman" w:hAnsi="Times New Roman" w:cs="Times New Roman"/>
          <w:sz w:val="28"/>
          <w:szCs w:val="28"/>
        </w:rPr>
        <w:t>5</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Список литературы………………………………………………………………2</w:t>
      </w:r>
      <w:r w:rsidR="008309DC">
        <w:rPr>
          <w:rFonts w:ascii="Times New Roman" w:hAnsi="Times New Roman" w:cs="Times New Roman"/>
          <w:sz w:val="28"/>
          <w:szCs w:val="28"/>
        </w:rPr>
        <w:t>6</w:t>
      </w:r>
    </w:p>
    <w:p w:rsidR="0016705D" w:rsidRPr="0016705D" w:rsidRDefault="0016705D" w:rsidP="0016705D">
      <w:pPr>
        <w:spacing w:after="120"/>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w:t>
      </w:r>
      <w:proofErr w:type="gramStart"/>
      <w:r w:rsidRPr="0016705D">
        <w:rPr>
          <w:rFonts w:ascii="Times New Roman" w:hAnsi="Times New Roman" w:cs="Times New Roman"/>
          <w:sz w:val="28"/>
          <w:szCs w:val="28"/>
        </w:rPr>
        <w:t>1</w:t>
      </w:r>
      <w:proofErr w:type="gramEnd"/>
      <w:r w:rsidRPr="0016705D">
        <w:rPr>
          <w:rFonts w:ascii="Times New Roman" w:hAnsi="Times New Roman" w:cs="Times New Roman"/>
          <w:sz w:val="28"/>
          <w:szCs w:val="28"/>
        </w:rPr>
        <w:t>. Состав рабочей группы по разработке и пересмотру клинических рекомендаций……………………………………………</w:t>
      </w:r>
      <w:r w:rsidR="008309DC">
        <w:rPr>
          <w:rFonts w:ascii="Times New Roman" w:hAnsi="Times New Roman" w:cs="Times New Roman"/>
          <w:sz w:val="28"/>
          <w:szCs w:val="28"/>
        </w:rPr>
        <w:t>………..40</w:t>
      </w:r>
    </w:p>
    <w:p w:rsidR="0016705D" w:rsidRPr="0016705D" w:rsidRDefault="0016705D" w:rsidP="0016705D">
      <w:pPr>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w:t>
      </w:r>
      <w:proofErr w:type="gramStart"/>
      <w:r w:rsidRPr="0016705D">
        <w:rPr>
          <w:rFonts w:ascii="Times New Roman" w:hAnsi="Times New Roman" w:cs="Times New Roman"/>
          <w:sz w:val="28"/>
          <w:szCs w:val="28"/>
        </w:rPr>
        <w:t>2</w:t>
      </w:r>
      <w:proofErr w:type="gramEnd"/>
      <w:r w:rsidRPr="0016705D">
        <w:rPr>
          <w:rFonts w:ascii="Times New Roman" w:hAnsi="Times New Roman" w:cs="Times New Roman"/>
          <w:sz w:val="28"/>
          <w:szCs w:val="28"/>
        </w:rPr>
        <w:t>. Методология разраб</w:t>
      </w:r>
      <w:r w:rsidR="008309DC">
        <w:rPr>
          <w:rFonts w:ascii="Times New Roman" w:hAnsi="Times New Roman" w:cs="Times New Roman"/>
          <w:sz w:val="28"/>
          <w:szCs w:val="28"/>
        </w:rPr>
        <w:t>отки клинических рекомендаций……42</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Целевая аудитория данных кли</w:t>
      </w:r>
      <w:r w:rsidR="008309DC">
        <w:rPr>
          <w:rFonts w:ascii="Times New Roman" w:hAnsi="Times New Roman" w:cs="Times New Roman"/>
          <w:sz w:val="28"/>
          <w:szCs w:val="28"/>
        </w:rPr>
        <w:t>нических рекомендаций…………..…………42</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Таблица П</w:t>
      </w:r>
      <w:proofErr w:type="gramStart"/>
      <w:r w:rsidRPr="0016705D">
        <w:rPr>
          <w:rFonts w:ascii="Times New Roman" w:hAnsi="Times New Roman" w:cs="Times New Roman"/>
          <w:sz w:val="28"/>
          <w:szCs w:val="28"/>
        </w:rPr>
        <w:t>1</w:t>
      </w:r>
      <w:proofErr w:type="gramEnd"/>
      <w:r w:rsidRPr="0016705D">
        <w:rPr>
          <w:rFonts w:ascii="Times New Roman" w:hAnsi="Times New Roman" w:cs="Times New Roman"/>
          <w:sz w:val="28"/>
          <w:szCs w:val="28"/>
        </w:rPr>
        <w:t xml:space="preserve"> - Уровни достоверности доказательств для методов диагностики (диагностических вмешательств)…………………..……………………</w:t>
      </w:r>
      <w:r w:rsidR="008309DC">
        <w:rPr>
          <w:rFonts w:ascii="Times New Roman" w:hAnsi="Times New Roman" w:cs="Times New Roman"/>
          <w:sz w:val="28"/>
          <w:szCs w:val="28"/>
        </w:rPr>
        <w:t>……...42</w:t>
      </w:r>
      <w:r w:rsidRPr="0016705D">
        <w:rPr>
          <w:rFonts w:ascii="Times New Roman" w:hAnsi="Times New Roman" w:cs="Times New Roman"/>
          <w:sz w:val="28"/>
          <w:szCs w:val="28"/>
        </w:rPr>
        <w:t xml:space="preserve"> </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Таблица П</w:t>
      </w:r>
      <w:proofErr w:type="gramStart"/>
      <w:r w:rsidRPr="0016705D">
        <w:rPr>
          <w:rFonts w:ascii="Times New Roman" w:hAnsi="Times New Roman" w:cs="Times New Roman"/>
          <w:sz w:val="28"/>
          <w:szCs w:val="28"/>
        </w:rPr>
        <w:t>2</w:t>
      </w:r>
      <w:proofErr w:type="gramEnd"/>
      <w:r w:rsidRPr="0016705D">
        <w:rPr>
          <w:rFonts w:ascii="Times New Roman" w:hAnsi="Times New Roman" w:cs="Times New Roman"/>
          <w:sz w:val="28"/>
          <w:szCs w:val="28"/>
        </w:rPr>
        <w:t xml:space="preserve"> - Уровни достоверности доказательств для методов профилактики, лечения и реабилитации (профилактических, лечебных, реабилитационных в</w:t>
      </w:r>
      <w:r w:rsidR="008309DC">
        <w:rPr>
          <w:rFonts w:ascii="Times New Roman" w:hAnsi="Times New Roman" w:cs="Times New Roman"/>
          <w:sz w:val="28"/>
          <w:szCs w:val="28"/>
        </w:rPr>
        <w:t>мешательств)……………………………………………..42</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Таблица П3 - Уровни убедител</w:t>
      </w:r>
      <w:r w:rsidR="008309DC">
        <w:rPr>
          <w:rFonts w:ascii="Times New Roman" w:hAnsi="Times New Roman" w:cs="Times New Roman"/>
          <w:sz w:val="28"/>
          <w:szCs w:val="28"/>
        </w:rPr>
        <w:t>ьности рекомендаций………………………...43</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Порядок обновления клинических рекомендаций…………………………….</w:t>
      </w:r>
      <w:r w:rsidR="008309DC">
        <w:rPr>
          <w:rFonts w:ascii="Times New Roman" w:hAnsi="Times New Roman" w:cs="Times New Roman"/>
          <w:sz w:val="28"/>
          <w:szCs w:val="28"/>
        </w:rPr>
        <w:t>43</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309DC">
        <w:rPr>
          <w:rFonts w:ascii="Times New Roman" w:hAnsi="Times New Roman" w:cs="Times New Roman"/>
          <w:sz w:val="28"/>
          <w:szCs w:val="28"/>
        </w:rPr>
        <w:t>44</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Приложение Б. Алгоритмы </w:t>
      </w:r>
      <w:r w:rsidR="008309DC">
        <w:rPr>
          <w:rFonts w:ascii="Times New Roman" w:hAnsi="Times New Roman" w:cs="Times New Roman"/>
          <w:sz w:val="28"/>
          <w:szCs w:val="28"/>
        </w:rPr>
        <w:t>действий врача…………………………………...45</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В. Информация для пациента……………………………………4</w:t>
      </w:r>
      <w:r w:rsidR="008309DC">
        <w:rPr>
          <w:rFonts w:ascii="Times New Roman" w:hAnsi="Times New Roman" w:cs="Times New Roman"/>
          <w:sz w:val="28"/>
          <w:szCs w:val="28"/>
        </w:rPr>
        <w:t>7</w:t>
      </w:r>
    </w:p>
    <w:p w:rsidR="0016705D" w:rsidRDefault="0016705D" w:rsidP="0016705D">
      <w:pPr>
        <w:spacing w:after="450"/>
        <w:jc w:val="both"/>
        <w:outlineLvl w:val="0"/>
        <w:rPr>
          <w:rFonts w:ascii="Times New Roman" w:hAnsi="Times New Roman" w:cs="Times New Roman"/>
          <w:bCs/>
          <w:kern w:val="36"/>
          <w:sz w:val="28"/>
          <w:szCs w:val="28"/>
        </w:rPr>
      </w:pPr>
      <w:r w:rsidRPr="0016705D">
        <w:rPr>
          <w:rFonts w:ascii="Times New Roman" w:hAnsi="Times New Roman" w:cs="Times New Roman"/>
          <w:bCs/>
          <w:kern w:val="36"/>
          <w:sz w:val="28"/>
          <w:szCs w:val="28"/>
        </w:rPr>
        <w:t>Приложение Г. Шкалы оценки, вопросники и другие оценочные инструменты состояния пациента, приведенные в клинических рекомендациях………………………………………………………………..…4</w:t>
      </w:r>
      <w:r w:rsidR="008309DC">
        <w:rPr>
          <w:rFonts w:ascii="Times New Roman" w:hAnsi="Times New Roman" w:cs="Times New Roman"/>
          <w:bCs/>
          <w:kern w:val="36"/>
          <w:sz w:val="28"/>
          <w:szCs w:val="28"/>
        </w:rPr>
        <w:t>8</w:t>
      </w:r>
    </w:p>
    <w:p w:rsidR="0016705D" w:rsidRDefault="0016705D" w:rsidP="0016705D">
      <w:pPr>
        <w:spacing w:after="450"/>
        <w:jc w:val="both"/>
        <w:outlineLvl w:val="0"/>
        <w:rPr>
          <w:rFonts w:ascii="Times New Roman" w:hAnsi="Times New Roman" w:cs="Times New Roman"/>
          <w:bCs/>
          <w:kern w:val="36"/>
          <w:sz w:val="28"/>
          <w:szCs w:val="28"/>
        </w:rPr>
      </w:pPr>
    </w:p>
    <w:p w:rsidR="0016705D" w:rsidRPr="0016705D" w:rsidRDefault="0016705D" w:rsidP="0016705D">
      <w:pPr>
        <w:spacing w:after="450"/>
        <w:jc w:val="both"/>
        <w:outlineLvl w:val="0"/>
        <w:rPr>
          <w:rFonts w:ascii="Times New Roman" w:hAnsi="Times New Roman" w:cs="Times New Roman"/>
          <w:bCs/>
          <w:kern w:val="36"/>
          <w:sz w:val="28"/>
          <w:szCs w:val="28"/>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Список сокращений</w:t>
      </w:r>
    </w:p>
    <w:p w:rsidR="0016705D" w:rsidRPr="00C91500" w:rsidRDefault="0016705D" w:rsidP="0016705D">
      <w:pPr>
        <w:spacing w:after="0"/>
        <w:rPr>
          <w:rFonts w:ascii="Times New Roman" w:hAnsi="Times New Roman" w:cs="Times New Roman"/>
          <w:sz w:val="28"/>
          <w:szCs w:val="28"/>
        </w:rPr>
      </w:pPr>
      <w:r w:rsidRPr="0016705D">
        <w:rPr>
          <w:rFonts w:ascii="Times New Roman" w:hAnsi="Times New Roman" w:cs="Times New Roman"/>
          <w:sz w:val="28"/>
          <w:szCs w:val="28"/>
          <w:lang w:val="en-US"/>
        </w:rPr>
        <w:t>IgM</w:t>
      </w:r>
      <w:r w:rsidRPr="0016705D">
        <w:rPr>
          <w:rFonts w:ascii="Times New Roman" w:hAnsi="Times New Roman" w:cs="Times New Roman"/>
          <w:sz w:val="28"/>
          <w:szCs w:val="28"/>
        </w:rPr>
        <w:t xml:space="preserve">, </w:t>
      </w:r>
      <w:r w:rsidRPr="0016705D">
        <w:rPr>
          <w:rFonts w:ascii="Times New Roman" w:hAnsi="Times New Roman" w:cs="Times New Roman"/>
          <w:sz w:val="28"/>
          <w:szCs w:val="28"/>
          <w:lang w:val="en-US"/>
        </w:rPr>
        <w:t>G</w:t>
      </w:r>
      <w:r w:rsidRPr="0016705D">
        <w:rPr>
          <w:rFonts w:ascii="Times New Roman" w:hAnsi="Times New Roman" w:cs="Times New Roman"/>
          <w:sz w:val="28"/>
          <w:szCs w:val="28"/>
        </w:rPr>
        <w:t xml:space="preserve"> – иммуноглобулины групп М, </w:t>
      </w:r>
      <w:r w:rsidRPr="0016705D">
        <w:rPr>
          <w:rFonts w:ascii="Times New Roman" w:hAnsi="Times New Roman" w:cs="Times New Roman"/>
          <w:sz w:val="28"/>
          <w:szCs w:val="28"/>
          <w:lang w:val="en-US"/>
        </w:rPr>
        <w:t>G</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ВИЧ – вирус иммунодефицита человека</w:t>
      </w:r>
    </w:p>
    <w:p w:rsidR="0016705D" w:rsidRPr="003A4E6C" w:rsidRDefault="0016705D" w:rsidP="0016705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ВПГ – вирус простого герпеса</w:t>
      </w:r>
    </w:p>
    <w:p w:rsidR="0016705D" w:rsidRPr="0016705D" w:rsidRDefault="0016705D" w:rsidP="0016705D">
      <w:pPr>
        <w:spacing w:after="0"/>
        <w:rPr>
          <w:rFonts w:ascii="Times New Roman" w:hAnsi="Times New Roman" w:cs="Times New Roman"/>
          <w:sz w:val="28"/>
        </w:rPr>
      </w:pPr>
      <w:r w:rsidRPr="0016705D">
        <w:rPr>
          <w:rFonts w:ascii="Times New Roman" w:hAnsi="Times New Roman" w:cs="Times New Roman"/>
          <w:sz w:val="28"/>
        </w:rPr>
        <w:t>ДНК – дезоксирибонуклеиновая кислота</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ИППП – инфекции, передаваемые половым путем</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МКБ – Международная классификация болезней</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ПЦР – полимеразная цепная реакция</w:t>
      </w:r>
    </w:p>
    <w:p w:rsidR="0016705D" w:rsidRPr="0016705D" w:rsidRDefault="0016705D" w:rsidP="0016705D">
      <w:pPr>
        <w:spacing w:after="0"/>
        <w:rPr>
          <w:rFonts w:ascii="Times New Roman" w:hAnsi="Times New Roman" w:cs="Times New Roman"/>
          <w:sz w:val="28"/>
        </w:rPr>
      </w:pP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 препарат</w:t>
      </w:r>
      <w:r w:rsidR="0076447B">
        <w:rPr>
          <w:rFonts w:ascii="Times New Roman" w:hAnsi="Times New Roman" w:cs="Times New Roman"/>
          <w:sz w:val="28"/>
          <w:szCs w:val="28"/>
        </w:rPr>
        <w:t xml:space="preserve"> </w:t>
      </w:r>
      <w:r w:rsidRPr="0016705D">
        <w:rPr>
          <w:rFonts w:ascii="Times New Roman" w:hAnsi="Times New Roman" w:cs="Times New Roman"/>
          <w:sz w:val="28"/>
          <w:szCs w:val="28"/>
        </w:rPr>
        <w:t>входит в список ЖНВЛП</w:t>
      </w:r>
    </w:p>
    <w:p w:rsidR="0016705D" w:rsidRPr="003A4E6C" w:rsidRDefault="0016705D"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Pr="003A4E6C" w:rsidRDefault="003A4E6C" w:rsidP="009A18F0">
      <w:pPr>
        <w:shd w:val="clear" w:color="auto" w:fill="FFFFFF"/>
        <w:spacing w:before="7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Термины и определения</w:t>
      </w:r>
    </w:p>
    <w:p w:rsidR="003A4E6C" w:rsidRPr="0016705D" w:rsidRDefault="003A4E6C" w:rsidP="009A18F0">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Аутоинокуляция</w:t>
      </w:r>
      <w:r w:rsidR="0016705D">
        <w:rPr>
          <w:rFonts w:ascii="Times New Roman" w:eastAsia="Times New Roman" w:hAnsi="Times New Roman" w:cs="Times New Roman"/>
          <w:sz w:val="28"/>
          <w:szCs w:val="28"/>
          <w:lang w:eastAsia="ru-RU"/>
        </w:rPr>
        <w:t xml:space="preserve"> –</w:t>
      </w:r>
      <w:r w:rsidRPr="0016705D">
        <w:rPr>
          <w:rFonts w:ascii="Times New Roman" w:eastAsia="Times New Roman" w:hAnsi="Times New Roman" w:cs="Times New Roman"/>
          <w:sz w:val="28"/>
          <w:szCs w:val="28"/>
          <w:lang w:eastAsia="ru-RU"/>
        </w:rPr>
        <w:t xml:space="preserve"> механический перенос инфекционного возбудителя с одного участка на другие участки тела.</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Абортивная форма </w:t>
      </w:r>
      <w:r w:rsidRPr="0016705D">
        <w:rPr>
          <w:rFonts w:ascii="Times New Roman" w:eastAsia="Times New Roman" w:hAnsi="Times New Roman" w:cs="Times New Roman"/>
          <w:sz w:val="28"/>
          <w:szCs w:val="28"/>
          <w:lang w:eastAsia="ru-RU"/>
        </w:rPr>
        <w:t>– форма заболевания, при которой проявляются не все клинические симптомы инфекции или клинические симптомы инфекции проявляются с минимальной выраженностью.</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 xml:space="preserve">Герпетическая коинфекция </w:t>
      </w:r>
      <w:r w:rsidR="0016705D">
        <w:rPr>
          <w:rFonts w:ascii="Times New Roman" w:eastAsia="Times New Roman" w:hAnsi="Times New Roman" w:cs="Times New Roman"/>
          <w:bCs/>
          <w:sz w:val="28"/>
          <w:szCs w:val="28"/>
          <w:lang w:eastAsia="ru-RU"/>
        </w:rPr>
        <w:t>–</w:t>
      </w:r>
      <w:r w:rsidRPr="0016705D">
        <w:rPr>
          <w:rFonts w:ascii="Times New Roman" w:eastAsia="Times New Roman" w:hAnsi="Times New Roman" w:cs="Times New Roman"/>
          <w:bCs/>
          <w:sz w:val="28"/>
          <w:szCs w:val="28"/>
          <w:lang w:eastAsia="ru-RU"/>
        </w:rPr>
        <w:t> </w:t>
      </w:r>
      <w:r w:rsidRPr="0016705D">
        <w:rPr>
          <w:rFonts w:ascii="Times New Roman" w:eastAsia="Times New Roman" w:hAnsi="Times New Roman" w:cs="Times New Roman"/>
          <w:sz w:val="28"/>
          <w:szCs w:val="28"/>
          <w:lang w:eastAsia="ru-RU"/>
        </w:rPr>
        <w:t>одновременное инфицирование вирусами</w:t>
      </w:r>
      <w:r w:rsidR="0016705D">
        <w:rPr>
          <w:rFonts w:ascii="Times New Roman" w:eastAsia="Times New Roman" w:hAnsi="Times New Roman" w:cs="Times New Roman"/>
          <w:sz w:val="28"/>
          <w:szCs w:val="28"/>
          <w:lang w:eastAsia="ru-RU"/>
        </w:rPr>
        <w:t xml:space="preserve"> </w:t>
      </w:r>
      <w:r w:rsidRPr="0016705D">
        <w:rPr>
          <w:rFonts w:ascii="Times New Roman" w:eastAsia="Times New Roman" w:hAnsi="Times New Roman" w:cs="Times New Roman"/>
          <w:sz w:val="28"/>
          <w:szCs w:val="28"/>
          <w:lang w:eastAsia="ru-RU"/>
        </w:rPr>
        <w:t xml:space="preserve">герпеса </w:t>
      </w:r>
      <w:r w:rsidR="00C91500">
        <w:rPr>
          <w:rFonts w:ascii="Times New Roman" w:eastAsia="Times New Roman" w:hAnsi="Times New Roman" w:cs="Times New Roman"/>
          <w:sz w:val="28"/>
          <w:szCs w:val="28"/>
          <w:lang w:eastAsia="ru-RU"/>
        </w:rPr>
        <w:t>2</w:t>
      </w:r>
      <w:r w:rsidRPr="0016705D">
        <w:rPr>
          <w:rFonts w:ascii="Times New Roman" w:eastAsia="Times New Roman" w:hAnsi="Times New Roman" w:cs="Times New Roman"/>
          <w:sz w:val="28"/>
          <w:szCs w:val="28"/>
          <w:lang w:eastAsia="ru-RU"/>
        </w:rPr>
        <w:t xml:space="preserve"> и </w:t>
      </w:r>
      <w:r w:rsidR="00C91500">
        <w:rPr>
          <w:rFonts w:ascii="Times New Roman" w:eastAsia="Times New Roman" w:hAnsi="Times New Roman" w:cs="Times New Roman"/>
          <w:sz w:val="28"/>
          <w:szCs w:val="28"/>
          <w:lang w:eastAsia="ru-RU"/>
        </w:rPr>
        <w:t>1</w:t>
      </w:r>
      <w:r w:rsidRPr="0016705D">
        <w:rPr>
          <w:rFonts w:ascii="Times New Roman" w:eastAsia="Times New Roman" w:hAnsi="Times New Roman" w:cs="Times New Roman"/>
          <w:sz w:val="28"/>
          <w:szCs w:val="28"/>
          <w:lang w:eastAsia="ru-RU"/>
        </w:rPr>
        <w:t xml:space="preserve"> типов.</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Латентная герпетическая инфекция</w:t>
      </w:r>
      <w:r w:rsidR="0016705D">
        <w:rPr>
          <w:rFonts w:ascii="Times New Roman" w:eastAsia="Times New Roman" w:hAnsi="Times New Roman" w:cs="Times New Roman"/>
          <w:bCs/>
          <w:sz w:val="28"/>
          <w:szCs w:val="28"/>
          <w:lang w:eastAsia="ru-RU"/>
        </w:rPr>
        <w:t xml:space="preserve">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неактивная стадия инфекции, при которой вирус не обнаруживается в биологических материалах, но сохраняется в виде ДНК-белкового комплекса в нервных ганглиях.</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Манифестная герпетическая инфекция </w:t>
      </w:r>
      <w:r w:rsidRPr="0016705D">
        <w:rPr>
          <w:rFonts w:ascii="Times New Roman" w:eastAsia="Times New Roman" w:hAnsi="Times New Roman" w:cs="Times New Roman"/>
          <w:sz w:val="28"/>
          <w:szCs w:val="28"/>
          <w:lang w:eastAsia="ru-RU"/>
        </w:rPr>
        <w:t>– активная стадия инфекции, при которой отмечаются клинические симптомы.</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Первичный (первый) эпизод герпеса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впервые выявленные клинические проявления герпетической инфекции.</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Рецидив герпеса </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повторно регистрируемые клинические проявления герпетической инфекции.</w:t>
      </w:r>
    </w:p>
    <w:p w:rsidR="003A4E6C" w:rsidRPr="0016705D"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Супрессивная терапия</w:t>
      </w:r>
      <w:r w:rsidR="0016705D" w:rsidRPr="0016705D">
        <w:rPr>
          <w:rFonts w:ascii="Times New Roman" w:eastAsia="Times New Roman" w:hAnsi="Times New Roman" w:cs="Times New Roman"/>
          <w:bCs/>
          <w:sz w:val="28"/>
          <w:szCs w:val="28"/>
          <w:lang w:eastAsia="ru-RU"/>
        </w:rPr>
        <w:t xml:space="preserve"> </w:t>
      </w:r>
      <w:r w:rsidRPr="0016705D">
        <w:rPr>
          <w:rFonts w:ascii="Times New Roman" w:eastAsia="Times New Roman" w:hAnsi="Times New Roman" w:cs="Times New Roman"/>
          <w:bCs/>
          <w:sz w:val="28"/>
          <w:szCs w:val="28"/>
          <w:lang w:eastAsia="ru-RU"/>
        </w:rPr>
        <w:t>герпетической инфекции – </w:t>
      </w:r>
      <w:r w:rsidRPr="0016705D">
        <w:rPr>
          <w:rFonts w:ascii="Times New Roman" w:eastAsia="Times New Roman" w:hAnsi="Times New Roman" w:cs="Times New Roman"/>
          <w:sz w:val="28"/>
          <w:szCs w:val="28"/>
          <w:lang w:eastAsia="ru-RU"/>
        </w:rPr>
        <w:t>длительный, иногда многолетний, постоянный прием низких доз нуклеозидов и нуклеотидов, кроме ингибиторов обратной транскриптазы</w:t>
      </w:r>
      <w:r w:rsidR="0016705D">
        <w:rPr>
          <w:rFonts w:ascii="Times New Roman" w:eastAsia="Times New Roman" w:hAnsi="Times New Roman" w:cs="Times New Roman"/>
          <w:sz w:val="28"/>
          <w:szCs w:val="28"/>
          <w:lang w:eastAsia="ru-RU"/>
        </w:rPr>
        <w:t>,</w:t>
      </w:r>
      <w:r w:rsidRPr="0016705D">
        <w:rPr>
          <w:rFonts w:ascii="Times New Roman" w:eastAsia="Times New Roman" w:hAnsi="Times New Roman" w:cs="Times New Roman"/>
          <w:sz w:val="28"/>
          <w:szCs w:val="28"/>
          <w:lang w:eastAsia="ru-RU"/>
        </w:rPr>
        <w:t xml:space="preserve"> вне рецидива заболевания</w:t>
      </w:r>
      <w:r w:rsidR="000B2226">
        <w:rPr>
          <w:rFonts w:ascii="Times New Roman" w:eastAsia="Times New Roman" w:hAnsi="Times New Roman" w:cs="Times New Roman"/>
          <w:sz w:val="28"/>
          <w:szCs w:val="28"/>
          <w:lang w:eastAsia="ru-RU"/>
        </w:rPr>
        <w:t>.</w:t>
      </w:r>
    </w:p>
    <w:p w:rsid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16705D">
        <w:rPr>
          <w:rFonts w:ascii="Times New Roman" w:eastAsia="Times New Roman" w:hAnsi="Times New Roman" w:cs="Times New Roman"/>
          <w:bCs/>
          <w:sz w:val="28"/>
          <w:szCs w:val="28"/>
          <w:lang w:eastAsia="ru-RU"/>
        </w:rPr>
        <w:t>Эпизодическая терапия герпетической инфекции – </w:t>
      </w:r>
      <w:r w:rsidRPr="0016705D">
        <w:rPr>
          <w:rFonts w:ascii="Times New Roman" w:eastAsia="Times New Roman" w:hAnsi="Times New Roman" w:cs="Times New Roman"/>
          <w:sz w:val="28"/>
          <w:szCs w:val="28"/>
          <w:lang w:eastAsia="ru-RU"/>
        </w:rPr>
        <w:t>прием нуклеозидов и нуклеотидов, кроме ингибиторов обратной транскриптазы в момент рецидива в терапевтических дозах при соблюдении кратности и длительности лечения.</w:t>
      </w: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Pr="0016705D"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3A4E6C" w:rsidRPr="009A18F0" w:rsidRDefault="003A4E6C">
      <w:pPr>
        <w:pStyle w:val="a8"/>
        <w:numPr>
          <w:ilvl w:val="1"/>
          <w:numId w:val="6"/>
        </w:numPr>
        <w:shd w:val="clear" w:color="auto" w:fill="FFFFFF"/>
        <w:spacing w:after="120" w:line="276" w:lineRule="auto"/>
        <w:ind w:left="1434" w:hanging="357"/>
        <w:contextualSpacing w:val="0"/>
        <w:jc w:val="center"/>
        <w:textAlignment w:val="top"/>
        <w:outlineLvl w:val="0"/>
        <w:rPr>
          <w:b/>
          <w:bCs/>
          <w:kern w:val="36"/>
          <w:sz w:val="28"/>
          <w:szCs w:val="28"/>
        </w:rPr>
      </w:pPr>
      <w:r w:rsidRPr="009A18F0">
        <w:rPr>
          <w:b/>
          <w:bCs/>
          <w:kern w:val="36"/>
          <w:sz w:val="28"/>
          <w:szCs w:val="28"/>
        </w:rPr>
        <w:lastRenderedPageBreak/>
        <w:t>Краткая информация по заболеванию или состоянию (группы заболеваний или состояний)</w:t>
      </w:r>
    </w:p>
    <w:p w:rsidR="003A4E6C" w:rsidRPr="009A18F0"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9A18F0">
        <w:rPr>
          <w:b/>
          <w:bCs/>
          <w:kern w:val="36"/>
          <w:sz w:val="28"/>
          <w:szCs w:val="28"/>
          <w:u w:val="single"/>
        </w:rPr>
        <w:t>Определение заболевания или состояния (группы заболеваний или состояний)</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 xml:space="preserve">инфекция – хроническое рецидивирующее вирусное заболевание, передаваемое преимущественно половым путем, которое вызывается вирусом простого герпеса </w:t>
      </w:r>
      <w:r w:rsidR="00C91500">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и/или </w:t>
      </w:r>
      <w:r w:rsidR="00C91500">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w:t>
      </w:r>
    </w:p>
    <w:p w:rsidR="003A4E6C" w:rsidRPr="00305BE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305BE7">
        <w:rPr>
          <w:b/>
          <w:bCs/>
          <w:kern w:val="36"/>
          <w:sz w:val="28"/>
          <w:szCs w:val="28"/>
          <w:u w:val="single"/>
        </w:rPr>
        <w:t>Этиология и патогенез заболевания или состояния (группы заболеваний или состояний)</w:t>
      </w:r>
    </w:p>
    <w:p w:rsidR="003A4E6C" w:rsidRPr="003A4E6C" w:rsidRDefault="00305BE7" w:rsidP="00305BE7">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 xml:space="preserve">инфекция </w:t>
      </w:r>
      <w:r w:rsidR="00592240">
        <w:rPr>
          <w:rFonts w:ascii="Times New Roman" w:eastAsia="Times New Roman" w:hAnsi="Times New Roman" w:cs="Times New Roman"/>
          <w:sz w:val="28"/>
          <w:szCs w:val="28"/>
          <w:lang w:eastAsia="ru-RU"/>
        </w:rPr>
        <w:t>(</w:t>
      </w:r>
      <w:r w:rsidR="00C91500">
        <w:rPr>
          <w:rFonts w:ascii="Times New Roman" w:eastAsia="Times New Roman" w:hAnsi="Times New Roman" w:cs="Times New Roman"/>
          <w:sz w:val="28"/>
          <w:szCs w:val="28"/>
          <w:lang w:eastAsia="ru-RU"/>
        </w:rPr>
        <w:t>ано</w:t>
      </w:r>
      <w:r w:rsidR="00592240">
        <w:rPr>
          <w:rFonts w:ascii="Times New Roman" w:eastAsia="Times New Roman" w:hAnsi="Times New Roman" w:cs="Times New Roman"/>
          <w:sz w:val="28"/>
          <w:szCs w:val="28"/>
          <w:lang w:eastAsia="ru-RU"/>
        </w:rPr>
        <w:t xml:space="preserve">генитальный герпес) </w:t>
      </w:r>
      <w:r w:rsidR="003A4E6C" w:rsidRPr="003A4E6C">
        <w:rPr>
          <w:rFonts w:ascii="Times New Roman" w:eastAsia="Times New Roman" w:hAnsi="Times New Roman" w:cs="Times New Roman"/>
          <w:sz w:val="28"/>
          <w:szCs w:val="28"/>
          <w:lang w:eastAsia="ru-RU"/>
        </w:rPr>
        <w:t xml:space="preserve">вызывается вирусом простого герпеса (ВПГ) как </w:t>
      </w:r>
      <w:r w:rsidR="00C91500">
        <w:rPr>
          <w:rFonts w:ascii="Times New Roman" w:eastAsia="Times New Roman" w:hAnsi="Times New Roman" w:cs="Times New Roman"/>
          <w:sz w:val="28"/>
          <w:szCs w:val="28"/>
          <w:lang w:eastAsia="ru-RU"/>
        </w:rPr>
        <w:t>1</w:t>
      </w:r>
      <w:r w:rsidR="003A4E6C" w:rsidRPr="003A4E6C">
        <w:rPr>
          <w:rFonts w:ascii="Times New Roman" w:eastAsia="Times New Roman" w:hAnsi="Times New Roman" w:cs="Times New Roman"/>
          <w:sz w:val="28"/>
          <w:szCs w:val="28"/>
          <w:lang w:eastAsia="ru-RU"/>
        </w:rPr>
        <w:t xml:space="preserve">, так и </w:t>
      </w:r>
      <w:r w:rsidR="00C91500">
        <w:rPr>
          <w:rFonts w:ascii="Times New Roman" w:eastAsia="Times New Roman" w:hAnsi="Times New Roman" w:cs="Times New Roman"/>
          <w:sz w:val="28"/>
          <w:szCs w:val="28"/>
          <w:lang w:eastAsia="ru-RU"/>
        </w:rPr>
        <w:t>2</w:t>
      </w:r>
      <w:r w:rsidR="003A4E6C" w:rsidRPr="003A4E6C">
        <w:rPr>
          <w:rFonts w:ascii="Times New Roman" w:eastAsia="Times New Roman" w:hAnsi="Times New Roman" w:cs="Times New Roman"/>
          <w:sz w:val="28"/>
          <w:szCs w:val="28"/>
          <w:lang w:eastAsia="ru-RU"/>
        </w:rPr>
        <w:t xml:space="preserve"> типа, при этом частота выявления ВПГ </w:t>
      </w:r>
      <w:r w:rsidR="00C91500">
        <w:rPr>
          <w:rFonts w:ascii="Times New Roman" w:eastAsia="Times New Roman" w:hAnsi="Times New Roman" w:cs="Times New Roman"/>
          <w:sz w:val="28"/>
          <w:szCs w:val="28"/>
          <w:lang w:eastAsia="ru-RU"/>
        </w:rPr>
        <w:t>2</w:t>
      </w:r>
      <w:r w:rsidR="003A4E6C" w:rsidRPr="003A4E6C">
        <w:rPr>
          <w:rFonts w:ascii="Times New Roman" w:eastAsia="Times New Roman" w:hAnsi="Times New Roman" w:cs="Times New Roman"/>
          <w:sz w:val="28"/>
          <w:szCs w:val="28"/>
          <w:lang w:eastAsia="ru-RU"/>
        </w:rPr>
        <w:t xml:space="preserve"> типа при поражении аногенитальной области выше. Вирус простого герпеса является дерматонейротропным ДНК-содержащим вирусом, относящимся к подсемейству альфа-герпесвирусов семейства </w:t>
      </w:r>
      <w:r w:rsidR="003A4E6C" w:rsidRPr="003A4E6C">
        <w:rPr>
          <w:rFonts w:ascii="Times New Roman" w:eastAsia="Times New Roman" w:hAnsi="Times New Roman" w:cs="Times New Roman"/>
          <w:i/>
          <w:iCs/>
          <w:sz w:val="28"/>
          <w:szCs w:val="28"/>
          <w:lang w:eastAsia="ru-RU"/>
        </w:rPr>
        <w:t>Herpesviridae</w:t>
      </w:r>
      <w:r w:rsidR="003A4E6C" w:rsidRPr="003A4E6C">
        <w:rPr>
          <w:rFonts w:ascii="Times New Roman" w:eastAsia="Times New Roman" w:hAnsi="Times New Roman" w:cs="Times New Roman"/>
          <w:sz w:val="28"/>
          <w:szCs w:val="28"/>
          <w:lang w:eastAsia="ru-RU"/>
        </w:rPr>
        <w:t>.</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очаге инокуляции происходит размножение </w:t>
      </w:r>
      <w:r w:rsidR="00C91500">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в эпителиоцитах, далее вирусы проникают в кровяное русло и лимфатическую систему, внедряются в нервные окончания кожи и слизистых оболочек. Продвигаясь центростремительно по аксоплазме, вирус простого герпеса достигает периферических, затем сегментарных и региональных чувствительных ганглиев центральной нервной системы, где сохраняется пожизненно в нервных клетках (латенция в виде безоболочечных L и PREP-частиц). Полный цикл репродукции </w:t>
      </w:r>
      <w:r w:rsidR="00C91500">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проход</w:t>
      </w:r>
      <w:r w:rsidR="00CD0ABE">
        <w:rPr>
          <w:rFonts w:ascii="Times New Roman" w:eastAsia="Times New Roman" w:hAnsi="Times New Roman" w:cs="Times New Roman"/>
          <w:sz w:val="28"/>
          <w:szCs w:val="28"/>
          <w:lang w:eastAsia="ru-RU"/>
        </w:rPr>
        <w:t>и</w:t>
      </w:r>
      <w:r w:rsidRPr="003A4E6C">
        <w:rPr>
          <w:rFonts w:ascii="Times New Roman" w:eastAsia="Times New Roman" w:hAnsi="Times New Roman" w:cs="Times New Roman"/>
          <w:sz w:val="28"/>
          <w:szCs w:val="28"/>
          <w:lang w:eastAsia="ru-RU"/>
        </w:rPr>
        <w:t>т только в клетках эпителиального типа. Под воздействием триггерных факторов (стрессовых ситуаций, ультрафиолетового или радиоактивного облучения, иммунодефицитных состояний и др.) происходит реактивация вируса и манифестация заболевания.</w:t>
      </w:r>
    </w:p>
    <w:p w:rsidR="00305BE7" w:rsidRDefault="00305BE7" w:rsidP="0076447B">
      <w:pPr>
        <w:shd w:val="clear" w:color="auto" w:fill="FFFFFF"/>
        <w:spacing w:after="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Инфицирование</w:t>
      </w:r>
      <w:r w:rsidRPr="003A4E6C">
        <w:rPr>
          <w:rFonts w:ascii="Times New Roman" w:eastAsia="Times New Roman" w:hAnsi="Times New Roman" w:cs="Times New Roman"/>
          <w:sz w:val="28"/>
          <w:szCs w:val="28"/>
          <w:lang w:eastAsia="ru-RU"/>
        </w:rPr>
        <w:t xml:space="preserve"> взрослых лиц</w:t>
      </w:r>
      <w:r>
        <w:rPr>
          <w:rFonts w:ascii="Times New Roman" w:eastAsia="Times New Roman" w:hAnsi="Times New Roman" w:cs="Times New Roman"/>
          <w:sz w:val="28"/>
          <w:szCs w:val="28"/>
          <w:lang w:eastAsia="ru-RU"/>
        </w:rPr>
        <w:t xml:space="preserve"> и подростков </w:t>
      </w:r>
      <w:r w:rsidRPr="003A4E6C">
        <w:rPr>
          <w:rFonts w:ascii="Times New Roman" w:eastAsia="Times New Roman" w:hAnsi="Times New Roman" w:cs="Times New Roman"/>
          <w:sz w:val="28"/>
          <w:szCs w:val="28"/>
          <w:lang w:eastAsia="ru-RU"/>
        </w:rPr>
        <w:t xml:space="preserve">происходит при любых формах половых контактов с больным герпетической инфекцией как при наличии </w:t>
      </w:r>
      <w:r w:rsidR="00CD0ABE">
        <w:rPr>
          <w:rFonts w:ascii="Times New Roman" w:eastAsia="Times New Roman" w:hAnsi="Times New Roman" w:cs="Times New Roman"/>
          <w:sz w:val="28"/>
          <w:szCs w:val="28"/>
          <w:lang w:eastAsia="ru-RU"/>
        </w:rPr>
        <w:t xml:space="preserve">ее </w:t>
      </w:r>
      <w:r w:rsidRPr="003A4E6C">
        <w:rPr>
          <w:rFonts w:ascii="Times New Roman" w:eastAsia="Times New Roman" w:hAnsi="Times New Roman" w:cs="Times New Roman"/>
          <w:sz w:val="28"/>
          <w:szCs w:val="28"/>
          <w:lang w:eastAsia="ru-RU"/>
        </w:rPr>
        <w:t>клинической симптоматики у партнера, являющегося источником заболевания, так и при ее отсутствии, но в период выделения вируса (риск передачи вируса максимален при манифестации заболевания, а также в продромальный период)</w:t>
      </w:r>
      <w:r w:rsidR="00C9150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возможно инфицирование путем </w:t>
      </w:r>
      <w:r w:rsidRPr="003A4E6C">
        <w:rPr>
          <w:rFonts w:ascii="Times New Roman" w:eastAsia="Times New Roman" w:hAnsi="Times New Roman" w:cs="Times New Roman"/>
          <w:sz w:val="28"/>
          <w:szCs w:val="28"/>
          <w:lang w:eastAsia="ru-RU"/>
        </w:rPr>
        <w:t>аутоинокуляци</w:t>
      </w:r>
      <w:r>
        <w:rPr>
          <w:rFonts w:ascii="Times New Roman" w:eastAsia="Times New Roman" w:hAnsi="Times New Roman" w:cs="Times New Roman"/>
          <w:sz w:val="28"/>
          <w:szCs w:val="28"/>
          <w:lang w:eastAsia="ru-RU"/>
        </w:rPr>
        <w:t xml:space="preserve">и. </w:t>
      </w:r>
      <w:r w:rsidRPr="003A4E6C">
        <w:rPr>
          <w:rFonts w:ascii="Times New Roman" w:eastAsia="Times New Roman" w:hAnsi="Times New Roman" w:cs="Times New Roman"/>
          <w:sz w:val="28"/>
          <w:szCs w:val="28"/>
          <w:lang w:eastAsia="ru-RU"/>
        </w:rPr>
        <w:t>У детей</w:t>
      </w:r>
      <w:r>
        <w:rPr>
          <w:rFonts w:ascii="Times New Roman" w:eastAsia="Times New Roman" w:hAnsi="Times New Roman" w:cs="Times New Roman"/>
          <w:sz w:val="28"/>
          <w:szCs w:val="28"/>
          <w:lang w:eastAsia="ru-RU"/>
        </w:rPr>
        <w:t xml:space="preserve"> инфицирование может происходить </w:t>
      </w:r>
      <w:r w:rsidRPr="003A4E6C">
        <w:rPr>
          <w:rFonts w:ascii="Times New Roman" w:eastAsia="Times New Roman" w:hAnsi="Times New Roman" w:cs="Times New Roman"/>
          <w:sz w:val="28"/>
          <w:szCs w:val="28"/>
          <w:lang w:eastAsia="ru-RU"/>
        </w:rPr>
        <w:t>трансплацентарны</w:t>
      </w:r>
      <w:r>
        <w:rPr>
          <w:rFonts w:ascii="Times New Roman" w:eastAsia="Times New Roman" w:hAnsi="Times New Roman" w:cs="Times New Roman"/>
          <w:sz w:val="28"/>
          <w:szCs w:val="28"/>
          <w:lang w:eastAsia="ru-RU"/>
        </w:rPr>
        <w:t>м</w:t>
      </w:r>
      <w:r w:rsidRPr="003A4E6C">
        <w:rPr>
          <w:rFonts w:ascii="Times New Roman" w:eastAsia="Times New Roman" w:hAnsi="Times New Roman" w:cs="Times New Roman"/>
          <w:sz w:val="28"/>
          <w:szCs w:val="28"/>
          <w:lang w:eastAsia="ru-RU"/>
        </w:rPr>
        <w:t xml:space="preserve"> (редко)</w:t>
      </w:r>
      <w:r>
        <w:rPr>
          <w:rFonts w:ascii="Times New Roman" w:eastAsia="Times New Roman" w:hAnsi="Times New Roman" w:cs="Times New Roman"/>
          <w:sz w:val="28"/>
          <w:szCs w:val="28"/>
          <w:lang w:eastAsia="ru-RU"/>
        </w:rPr>
        <w:t>, интранатальным,</w:t>
      </w:r>
      <w:r w:rsidR="0027698D">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полов</w:t>
      </w:r>
      <w:r w:rsidR="0027698D">
        <w:rPr>
          <w:rFonts w:ascii="Times New Roman" w:eastAsia="Times New Roman" w:hAnsi="Times New Roman" w:cs="Times New Roman"/>
          <w:sz w:val="28"/>
          <w:szCs w:val="28"/>
          <w:lang w:eastAsia="ru-RU"/>
        </w:rPr>
        <w:t xml:space="preserve">ым, </w:t>
      </w:r>
      <w:r w:rsidRPr="003A4E6C">
        <w:rPr>
          <w:rFonts w:ascii="Times New Roman" w:eastAsia="Times New Roman" w:hAnsi="Times New Roman" w:cs="Times New Roman"/>
          <w:sz w:val="28"/>
          <w:szCs w:val="28"/>
          <w:lang w:eastAsia="ru-RU"/>
        </w:rPr>
        <w:t>контактно-бытов</w:t>
      </w:r>
      <w:r w:rsidR="0027698D">
        <w:rPr>
          <w:rFonts w:ascii="Times New Roman" w:eastAsia="Times New Roman" w:hAnsi="Times New Roman" w:cs="Times New Roman"/>
          <w:sz w:val="28"/>
          <w:szCs w:val="28"/>
          <w:lang w:eastAsia="ru-RU"/>
        </w:rPr>
        <w:t>ым</w:t>
      </w:r>
      <w:r w:rsidRPr="003A4E6C">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lastRenderedPageBreak/>
        <w:t>(при нарушении правил ли</w:t>
      </w:r>
      <w:r w:rsidR="0027698D">
        <w:rPr>
          <w:rFonts w:ascii="Times New Roman" w:eastAsia="Times New Roman" w:hAnsi="Times New Roman" w:cs="Times New Roman"/>
          <w:sz w:val="28"/>
          <w:szCs w:val="28"/>
          <w:lang w:eastAsia="ru-RU"/>
        </w:rPr>
        <w:t xml:space="preserve">чной гигиены и ухода за детьми) путями, а также путем </w:t>
      </w:r>
      <w:r w:rsidRPr="003A4E6C">
        <w:rPr>
          <w:rFonts w:ascii="Times New Roman" w:eastAsia="Times New Roman" w:hAnsi="Times New Roman" w:cs="Times New Roman"/>
          <w:sz w:val="28"/>
          <w:szCs w:val="28"/>
          <w:lang w:eastAsia="ru-RU"/>
        </w:rPr>
        <w:t>аутоинокуляци</w:t>
      </w:r>
      <w:r w:rsidR="0027698D">
        <w:rPr>
          <w:rFonts w:ascii="Times New Roman" w:eastAsia="Times New Roman" w:hAnsi="Times New Roman" w:cs="Times New Roman"/>
          <w:sz w:val="28"/>
          <w:szCs w:val="28"/>
          <w:lang w:eastAsia="ru-RU"/>
        </w:rPr>
        <w:t>и</w:t>
      </w:r>
      <w:r w:rsidRPr="003A4E6C">
        <w:rPr>
          <w:rFonts w:ascii="Times New Roman" w:eastAsia="Times New Roman" w:hAnsi="Times New Roman" w:cs="Times New Roman"/>
          <w:sz w:val="28"/>
          <w:szCs w:val="28"/>
          <w:lang w:eastAsia="ru-RU"/>
        </w:rPr>
        <w:t xml:space="preserve"> [</w:t>
      </w:r>
      <w:r w:rsidR="009D613B">
        <w:rPr>
          <w:rFonts w:ascii="Times New Roman" w:eastAsia="Times New Roman" w:hAnsi="Times New Roman" w:cs="Times New Roman"/>
          <w:sz w:val="28"/>
          <w:szCs w:val="28"/>
          <w:lang w:eastAsia="ru-RU"/>
        </w:rPr>
        <w:t>96, 100, 101</w:t>
      </w:r>
      <w:r w:rsidRPr="003A4E6C">
        <w:rPr>
          <w:rFonts w:ascii="Times New Roman" w:eastAsia="Times New Roman" w:hAnsi="Times New Roman" w:cs="Times New Roman"/>
          <w:sz w:val="28"/>
          <w:szCs w:val="28"/>
          <w:lang w:eastAsia="ru-RU"/>
        </w:rPr>
        <w:t>]</w:t>
      </w:r>
      <w:r w:rsidR="0027698D">
        <w:rPr>
          <w:rFonts w:ascii="Times New Roman" w:eastAsia="Times New Roman" w:hAnsi="Times New Roman" w:cs="Times New Roman"/>
          <w:sz w:val="28"/>
          <w:szCs w:val="28"/>
          <w:lang w:eastAsia="ru-RU"/>
        </w:rPr>
        <w:t>.</w:t>
      </w:r>
    </w:p>
    <w:p w:rsidR="00BE1A6C" w:rsidRPr="00AB4A84" w:rsidRDefault="00BE1A6C" w:rsidP="0076447B">
      <w:pPr>
        <w:shd w:val="clear" w:color="auto" w:fill="FFFFFF"/>
        <w:jc w:val="both"/>
        <w:textAlignment w:val="top"/>
        <w:rPr>
          <w:rFonts w:ascii="Times New Roman" w:eastAsia="Times New Roman" w:hAnsi="Times New Roman" w:cs="Times New Roman"/>
          <w:sz w:val="28"/>
          <w:szCs w:val="28"/>
          <w:lang w:eastAsia="ru-RU"/>
        </w:rPr>
      </w:pPr>
      <w:r w:rsidRPr="00AB4A84">
        <w:rPr>
          <w:rFonts w:ascii="Times New Roman" w:eastAsia="Times New Roman" w:hAnsi="Times New Roman" w:cs="Times New Roman"/>
          <w:sz w:val="28"/>
          <w:szCs w:val="28"/>
          <w:lang w:eastAsia="ru-RU"/>
        </w:rPr>
        <w:t>Большинство случаев неонатального герпеса связано с прямым контактом вируса с родовыми путями. При первичном эпизоде аногенитального герпеса у беременной в сроке, близком к родоразрешению, риск передачи инфекции ребенку и неонатального инфицирования составляет 30-40% [</w:t>
      </w:r>
      <w:r w:rsidR="002F0DD0">
        <w:rPr>
          <w:rFonts w:ascii="Times New Roman" w:eastAsia="Times New Roman" w:hAnsi="Times New Roman" w:cs="Times New Roman"/>
          <w:sz w:val="28"/>
          <w:szCs w:val="28"/>
          <w:lang w:eastAsia="ru-RU"/>
        </w:rPr>
        <w:t>32, 81, 160</w:t>
      </w:r>
      <w:r w:rsidRPr="00AB4A84">
        <w:rPr>
          <w:rFonts w:ascii="Times New Roman" w:eastAsia="Times New Roman" w:hAnsi="Times New Roman" w:cs="Times New Roman"/>
          <w:sz w:val="28"/>
          <w:szCs w:val="28"/>
          <w:lang w:eastAsia="ru-RU"/>
        </w:rPr>
        <w:t>]. Этому способствует воздействие на ребенка высокой экскреции вируса в сочетании с отсутствием защитных антител. В результате первичной герпетической инфекции образуются материнские иммуноглобулины. Сероконверсия IgM в IgG происходит в течение 6-12 недель, и, поскольку IgG проникает через плаценту, ребенок будет в значительной степени защищен при повторном контакте с вирусом герпеса [</w:t>
      </w:r>
      <w:r w:rsidR="00757E55">
        <w:rPr>
          <w:rFonts w:ascii="Times New Roman" w:eastAsia="Times New Roman" w:hAnsi="Times New Roman" w:cs="Times New Roman"/>
          <w:sz w:val="28"/>
          <w:szCs w:val="28"/>
          <w:lang w:eastAsia="ru-RU"/>
        </w:rPr>
        <w:t>161</w:t>
      </w:r>
      <w:r w:rsidRPr="00AB4A84">
        <w:rPr>
          <w:rFonts w:ascii="Times New Roman" w:eastAsia="Times New Roman" w:hAnsi="Times New Roman" w:cs="Times New Roman"/>
          <w:sz w:val="28"/>
          <w:szCs w:val="28"/>
          <w:lang w:eastAsia="ru-RU"/>
        </w:rPr>
        <w:t>]. Поэтому при рецидиве аногенитального герпеса незадолго до рождения риск неонатальной инфекции невелик: 0-2% [</w:t>
      </w:r>
      <w:r w:rsidR="002F0DD0">
        <w:rPr>
          <w:rFonts w:ascii="Times New Roman" w:eastAsia="Times New Roman" w:hAnsi="Times New Roman" w:cs="Times New Roman"/>
          <w:sz w:val="28"/>
          <w:szCs w:val="28"/>
          <w:lang w:eastAsia="ru-RU"/>
        </w:rPr>
        <w:t xml:space="preserve">32, 81, 160, </w:t>
      </w:r>
      <w:r w:rsidR="00757E55">
        <w:rPr>
          <w:rFonts w:ascii="Times New Roman" w:eastAsia="Times New Roman" w:hAnsi="Times New Roman" w:cs="Times New Roman"/>
          <w:sz w:val="28"/>
          <w:szCs w:val="28"/>
          <w:lang w:eastAsia="ru-RU"/>
        </w:rPr>
        <w:t>161</w:t>
      </w:r>
      <w:r w:rsidRPr="00AB4A84">
        <w:rPr>
          <w:rFonts w:ascii="Times New Roman" w:eastAsia="Times New Roman" w:hAnsi="Times New Roman" w:cs="Times New Roman"/>
          <w:sz w:val="28"/>
          <w:szCs w:val="28"/>
          <w:lang w:eastAsia="ru-RU"/>
        </w:rPr>
        <w:t>]. У беременных с первичн</w:t>
      </w:r>
      <w:r>
        <w:rPr>
          <w:rFonts w:ascii="Times New Roman" w:eastAsia="Times New Roman" w:hAnsi="Times New Roman" w:cs="Times New Roman"/>
          <w:sz w:val="28"/>
          <w:szCs w:val="28"/>
          <w:lang w:eastAsia="ru-RU"/>
        </w:rPr>
        <w:t>ы</w:t>
      </w:r>
      <w:r w:rsidRPr="00AB4A84">
        <w:rPr>
          <w:rFonts w:ascii="Times New Roman" w:eastAsia="Times New Roman" w:hAnsi="Times New Roman" w:cs="Times New Roman"/>
          <w:sz w:val="28"/>
          <w:szCs w:val="28"/>
          <w:lang w:eastAsia="ru-RU"/>
        </w:rPr>
        <w:t>м эпизодом аногенитального герпеса в первом и втором триместре до срока родов вырабатываются антитела к ВПГ, которые передаются ребенку трансплацентарно, и риск неонатальной инфекции при рождении оценивается как аналогичный риску у беременных с рецидивирующим аногенитальным герпесом [</w:t>
      </w:r>
      <w:r w:rsidR="00757E55">
        <w:rPr>
          <w:rFonts w:ascii="Times New Roman" w:eastAsia="Times New Roman" w:hAnsi="Times New Roman" w:cs="Times New Roman"/>
          <w:sz w:val="28"/>
          <w:szCs w:val="28"/>
          <w:lang w:eastAsia="ru-RU"/>
        </w:rPr>
        <w:t>162</w:t>
      </w:r>
      <w:r w:rsidRPr="00AB4A84">
        <w:rPr>
          <w:rFonts w:ascii="Times New Roman" w:eastAsia="Times New Roman" w:hAnsi="Times New Roman" w:cs="Times New Roman"/>
          <w:sz w:val="28"/>
          <w:szCs w:val="28"/>
          <w:lang w:eastAsia="ru-RU"/>
        </w:rPr>
        <w:t>].</w:t>
      </w:r>
    </w:p>
    <w:p w:rsidR="003A4E6C" w:rsidRPr="00305BE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305BE7">
        <w:rPr>
          <w:b/>
          <w:bCs/>
          <w:kern w:val="36"/>
          <w:sz w:val="28"/>
          <w:szCs w:val="28"/>
          <w:u w:val="single"/>
        </w:rPr>
        <w:t>Эпидемиология заболевания или состояния (группы заболеваний или состояний)</w:t>
      </w:r>
    </w:p>
    <w:p w:rsidR="003A4E6C" w:rsidRPr="003A4E6C" w:rsidRDefault="00305BE7" w:rsidP="00305BE7">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Аногенитальная герпетическая </w:t>
      </w:r>
      <w:r w:rsidR="005E233F">
        <w:rPr>
          <w:rFonts w:ascii="Times New Roman" w:eastAsia="Times New Roman" w:hAnsi="Times New Roman" w:cs="Times New Roman"/>
          <w:sz w:val="28"/>
          <w:szCs w:val="28"/>
          <w:lang w:eastAsia="ru-RU"/>
        </w:rPr>
        <w:t xml:space="preserve">вирусная </w:t>
      </w:r>
      <w:r w:rsidRPr="003A4E6C">
        <w:rPr>
          <w:rFonts w:ascii="Times New Roman" w:eastAsia="Times New Roman" w:hAnsi="Times New Roman" w:cs="Times New Roman"/>
          <w:sz w:val="28"/>
          <w:szCs w:val="28"/>
          <w:lang w:eastAsia="ru-RU"/>
        </w:rPr>
        <w:t>инфекция</w:t>
      </w:r>
      <w:r w:rsidR="003A4E6C" w:rsidRPr="003A4E6C">
        <w:rPr>
          <w:rFonts w:ascii="Times New Roman" w:eastAsia="Times New Roman" w:hAnsi="Times New Roman" w:cs="Times New Roman"/>
          <w:sz w:val="28"/>
          <w:szCs w:val="28"/>
          <w:lang w:eastAsia="ru-RU"/>
        </w:rPr>
        <w:t xml:space="preserve"> – наиболее распространенное эрозивно-язвенное заболевание половых органов.</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Эпидемиологические исследования указывают на повсеместное распространение герпетической инфекции. Ежегодно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генитальным герпесом заболевают около 500 000 человек. У большинства из них инфекция остается не диагностированной вследствие частых субклинических и атипичных форм заболевания</w:t>
      </w:r>
      <w:r w:rsidR="000E1BD0">
        <w:rPr>
          <w:rFonts w:ascii="Times New Roman" w:eastAsia="Times New Roman" w:hAnsi="Times New Roman" w:cs="Times New Roman"/>
          <w:sz w:val="28"/>
          <w:szCs w:val="28"/>
          <w:lang w:eastAsia="ru-RU"/>
        </w:rPr>
        <w:t xml:space="preserve"> </w:t>
      </w:r>
      <w:r w:rsidR="000E1BD0" w:rsidRPr="000E1BD0">
        <w:rPr>
          <w:rFonts w:ascii="Times New Roman" w:eastAsia="Times New Roman" w:hAnsi="Times New Roman" w:cs="Times New Roman"/>
          <w:sz w:val="28"/>
          <w:szCs w:val="28"/>
          <w:lang w:eastAsia="ru-RU"/>
        </w:rPr>
        <w:t>[30]</w:t>
      </w:r>
      <w:r w:rsidRPr="003A4E6C">
        <w:rPr>
          <w:rFonts w:ascii="Times New Roman" w:eastAsia="Times New Roman" w:hAnsi="Times New Roman" w:cs="Times New Roman"/>
          <w:sz w:val="28"/>
          <w:szCs w:val="28"/>
          <w:lang w:eastAsia="ru-RU"/>
        </w:rPr>
        <w:t>.</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эпидемиологии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 xml:space="preserve">генитального герпеса </w:t>
      </w:r>
      <w:proofErr w:type="gramStart"/>
      <w:r w:rsidRPr="003A4E6C">
        <w:rPr>
          <w:rFonts w:ascii="Times New Roman" w:eastAsia="Times New Roman" w:hAnsi="Times New Roman" w:cs="Times New Roman"/>
          <w:sz w:val="28"/>
          <w:szCs w:val="28"/>
          <w:lang w:eastAsia="ru-RU"/>
        </w:rPr>
        <w:t>важное значение</w:t>
      </w:r>
      <w:proofErr w:type="gramEnd"/>
      <w:r w:rsidRPr="003A4E6C">
        <w:rPr>
          <w:rFonts w:ascii="Times New Roman" w:eastAsia="Times New Roman" w:hAnsi="Times New Roman" w:cs="Times New Roman"/>
          <w:sz w:val="28"/>
          <w:szCs w:val="28"/>
          <w:lang w:eastAsia="ru-RU"/>
        </w:rPr>
        <w:t xml:space="preserve"> имеет бессимптомное вирусовыделение: до 70% случаев передачи </w:t>
      </w:r>
      <w:r w:rsidR="00CD0ABE">
        <w:rPr>
          <w:rFonts w:ascii="Times New Roman" w:eastAsia="Times New Roman" w:hAnsi="Times New Roman" w:cs="Times New Roman"/>
          <w:sz w:val="28"/>
          <w:szCs w:val="28"/>
          <w:lang w:eastAsia="ru-RU"/>
        </w:rPr>
        <w:t>ВПГ</w:t>
      </w:r>
      <w:r w:rsidRPr="003A4E6C">
        <w:rPr>
          <w:rFonts w:ascii="Times New Roman" w:eastAsia="Times New Roman" w:hAnsi="Times New Roman" w:cs="Times New Roman"/>
          <w:sz w:val="28"/>
          <w:szCs w:val="28"/>
          <w:lang w:eastAsia="ru-RU"/>
        </w:rPr>
        <w:t xml:space="preserve"> происходит при бессимптомном течении инфекционного процесса у инфицированного лица</w:t>
      </w:r>
      <w:r w:rsidR="00BE1A6C">
        <w:rPr>
          <w:rFonts w:ascii="Times New Roman" w:eastAsia="Times New Roman" w:hAnsi="Times New Roman" w:cs="Times New Roman"/>
          <w:sz w:val="28"/>
          <w:szCs w:val="28"/>
          <w:lang w:eastAsia="ru-RU"/>
        </w:rPr>
        <w:t xml:space="preserve"> </w:t>
      </w:r>
      <w:r w:rsidR="00BE1A6C" w:rsidRPr="00AB4A84">
        <w:rPr>
          <w:rFonts w:ascii="Times New Roman" w:eastAsia="Times New Roman" w:hAnsi="Times New Roman" w:cs="Times New Roman"/>
          <w:sz w:val="28"/>
          <w:szCs w:val="28"/>
          <w:lang w:eastAsia="ru-RU"/>
        </w:rPr>
        <w:t>[</w:t>
      </w:r>
      <w:r w:rsidR="00757E55">
        <w:rPr>
          <w:rFonts w:ascii="Times New Roman" w:eastAsia="Times New Roman" w:hAnsi="Times New Roman" w:cs="Times New Roman"/>
          <w:sz w:val="28"/>
          <w:szCs w:val="28"/>
          <w:lang w:eastAsia="ru-RU"/>
        </w:rPr>
        <w:t>1-3</w:t>
      </w:r>
      <w:r w:rsidR="00BE1A6C" w:rsidRPr="00AB4A8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 Российской Федерации заболеваемость аногенитальной </w:t>
      </w:r>
      <w:r w:rsidR="00CD0ABE" w:rsidRPr="0027698D">
        <w:rPr>
          <w:rFonts w:ascii="Times New Roman" w:eastAsia="Times New Roman" w:hAnsi="Times New Roman" w:cs="Times New Roman"/>
          <w:bCs/>
          <w:sz w:val="28"/>
          <w:szCs w:val="28"/>
          <w:lang w:eastAsia="ru-RU"/>
        </w:rPr>
        <w:t>герпетическ</w:t>
      </w:r>
      <w:r w:rsidR="00CD0ABE">
        <w:rPr>
          <w:rFonts w:ascii="Times New Roman" w:eastAsia="Times New Roman" w:hAnsi="Times New Roman" w:cs="Times New Roman"/>
          <w:bCs/>
          <w:sz w:val="28"/>
          <w:szCs w:val="28"/>
          <w:lang w:eastAsia="ru-RU"/>
        </w:rPr>
        <w:t>ой</w:t>
      </w:r>
      <w:r w:rsidR="00CD0ABE" w:rsidRPr="0027698D">
        <w:rPr>
          <w:rFonts w:ascii="Times New Roman" w:eastAsia="Times New Roman" w:hAnsi="Times New Roman" w:cs="Times New Roman"/>
          <w:bCs/>
          <w:sz w:val="28"/>
          <w:szCs w:val="28"/>
          <w:lang w:eastAsia="ru-RU"/>
        </w:rPr>
        <w:t xml:space="preserve"> </w:t>
      </w:r>
      <w:r w:rsidRPr="003A4E6C">
        <w:rPr>
          <w:rFonts w:ascii="Times New Roman" w:eastAsia="Times New Roman" w:hAnsi="Times New Roman" w:cs="Times New Roman"/>
          <w:sz w:val="28"/>
          <w:szCs w:val="28"/>
          <w:lang w:eastAsia="ru-RU"/>
        </w:rPr>
        <w:t>вирусной инфекцией в 20</w:t>
      </w:r>
      <w:r w:rsidR="00305BE7">
        <w:rPr>
          <w:rFonts w:ascii="Times New Roman" w:eastAsia="Times New Roman" w:hAnsi="Times New Roman" w:cs="Times New Roman"/>
          <w:sz w:val="28"/>
          <w:szCs w:val="28"/>
          <w:lang w:eastAsia="ru-RU"/>
        </w:rPr>
        <w:t>21</w:t>
      </w:r>
      <w:r w:rsidRPr="003A4E6C">
        <w:rPr>
          <w:rFonts w:ascii="Times New Roman" w:eastAsia="Times New Roman" w:hAnsi="Times New Roman" w:cs="Times New Roman"/>
          <w:sz w:val="28"/>
          <w:szCs w:val="28"/>
          <w:lang w:eastAsia="ru-RU"/>
        </w:rPr>
        <w:t xml:space="preserve"> году составила </w:t>
      </w:r>
      <w:r w:rsidR="00305BE7">
        <w:rPr>
          <w:rFonts w:ascii="Times New Roman" w:eastAsia="Times New Roman" w:hAnsi="Times New Roman" w:cs="Times New Roman"/>
          <w:sz w:val="28"/>
          <w:szCs w:val="28"/>
          <w:lang w:eastAsia="ru-RU"/>
        </w:rPr>
        <w:t>8</w:t>
      </w:r>
      <w:r w:rsidRPr="003A4E6C">
        <w:rPr>
          <w:rFonts w:ascii="Times New Roman" w:eastAsia="Times New Roman" w:hAnsi="Times New Roman" w:cs="Times New Roman"/>
          <w:sz w:val="28"/>
          <w:szCs w:val="28"/>
          <w:lang w:eastAsia="ru-RU"/>
        </w:rPr>
        <w:t>,</w:t>
      </w:r>
      <w:r w:rsidR="00305BE7">
        <w:rPr>
          <w:rFonts w:ascii="Times New Roman" w:eastAsia="Times New Roman" w:hAnsi="Times New Roman" w:cs="Times New Roman"/>
          <w:sz w:val="28"/>
          <w:szCs w:val="28"/>
          <w:lang w:eastAsia="ru-RU"/>
        </w:rPr>
        <w:t>7 случаев на 100 тысяч населения</w:t>
      </w:r>
      <w:r w:rsidR="00BE1A6C">
        <w:rPr>
          <w:rFonts w:ascii="Times New Roman" w:eastAsia="Times New Roman" w:hAnsi="Times New Roman" w:cs="Times New Roman"/>
          <w:sz w:val="28"/>
          <w:szCs w:val="28"/>
          <w:lang w:eastAsia="ru-RU"/>
        </w:rPr>
        <w:t xml:space="preserve"> </w:t>
      </w:r>
      <w:r w:rsidR="00BE1A6C" w:rsidRPr="00AB4A84">
        <w:rPr>
          <w:rFonts w:ascii="Times New Roman" w:eastAsia="Times New Roman" w:hAnsi="Times New Roman" w:cs="Times New Roman"/>
          <w:sz w:val="28"/>
          <w:szCs w:val="28"/>
          <w:lang w:eastAsia="ru-RU"/>
        </w:rPr>
        <w:t>[</w:t>
      </w:r>
      <w:r w:rsidR="00757E55">
        <w:rPr>
          <w:rFonts w:ascii="Times New Roman" w:eastAsia="Times New Roman" w:hAnsi="Times New Roman" w:cs="Times New Roman"/>
          <w:sz w:val="28"/>
          <w:szCs w:val="28"/>
          <w:lang w:eastAsia="ru-RU"/>
        </w:rPr>
        <w:t>175</w:t>
      </w:r>
      <w:r w:rsidR="00BE1A6C" w:rsidRPr="00AB4A8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w:t>
      </w:r>
    </w:p>
    <w:p w:rsidR="00BE1A6C" w:rsidRPr="003A4E6C" w:rsidRDefault="00BE1A6C" w:rsidP="003A4E6C">
      <w:pPr>
        <w:shd w:val="clear" w:color="auto" w:fill="FFFFFF"/>
        <w:spacing w:after="240"/>
        <w:jc w:val="both"/>
        <w:textAlignment w:val="top"/>
        <w:rPr>
          <w:rFonts w:ascii="Times New Roman" w:eastAsia="Times New Roman" w:hAnsi="Times New Roman" w:cs="Times New Roman"/>
          <w:sz w:val="28"/>
          <w:szCs w:val="28"/>
          <w:lang w:eastAsia="ru-RU"/>
        </w:rPr>
      </w:pPr>
    </w:p>
    <w:p w:rsidR="003A4E6C" w:rsidRPr="0027698D"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lastRenderedPageBreak/>
        <w:t>Особенности кодирования заболевания или состояния (группы заболеваний или состояний) по Международной статической кла</w:t>
      </w:r>
      <w:r w:rsidR="00B92A7B">
        <w:rPr>
          <w:b/>
          <w:bCs/>
          <w:kern w:val="36"/>
          <w:sz w:val="28"/>
          <w:szCs w:val="28"/>
          <w:u w:val="single"/>
        </w:rPr>
        <w:t>с</w:t>
      </w:r>
      <w:r w:rsidRPr="0027698D">
        <w:rPr>
          <w:b/>
          <w:bCs/>
          <w:kern w:val="36"/>
          <w:sz w:val="28"/>
          <w:szCs w:val="28"/>
          <w:u w:val="single"/>
        </w:rPr>
        <w:t>сификации болезней и проблем, связанных со здоровьем</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27698D">
        <w:rPr>
          <w:rFonts w:ascii="Times New Roman" w:eastAsia="Times New Roman" w:hAnsi="Times New Roman" w:cs="Times New Roman"/>
          <w:bCs/>
          <w:sz w:val="28"/>
          <w:szCs w:val="28"/>
          <w:lang w:eastAsia="ru-RU"/>
        </w:rPr>
        <w:t>Аногенитальная герпетическая вирусная инфекция [herpes simplex] </w:t>
      </w:r>
      <w:r w:rsidRPr="0027698D">
        <w:rPr>
          <w:rFonts w:ascii="Times New Roman" w:eastAsia="Times New Roman" w:hAnsi="Times New Roman" w:cs="Times New Roman"/>
          <w:sz w:val="28"/>
          <w:szCs w:val="28"/>
          <w:lang w:eastAsia="ru-RU"/>
        </w:rPr>
        <w:t>(A60</w:t>
      </w:r>
      <w:r w:rsidRPr="003A4E6C">
        <w:rPr>
          <w:rFonts w:ascii="Times New Roman" w:eastAsia="Times New Roman" w:hAnsi="Times New Roman" w:cs="Times New Roman"/>
          <w:sz w:val="28"/>
          <w:szCs w:val="28"/>
          <w:lang w:eastAsia="ru-RU"/>
        </w:rPr>
        <w:t>): </w:t>
      </w:r>
      <w:r w:rsidRPr="003A4E6C">
        <w:rPr>
          <w:rFonts w:ascii="Times New Roman" w:eastAsia="Times New Roman" w:hAnsi="Times New Roman" w:cs="Times New Roman"/>
          <w:b/>
          <w:bCs/>
          <w:sz w:val="28"/>
          <w:szCs w:val="28"/>
          <w:lang w:eastAsia="ru-RU"/>
        </w:rPr>
        <w:t> </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A60.0 – Герпетические инфекции половых органов и мочеполового тракта;</w:t>
      </w:r>
    </w:p>
    <w:p w:rsidR="003A4E6C" w:rsidRPr="003A4E6C" w:rsidRDefault="003A4E6C" w:rsidP="005E233F">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A60.1 – Герпетические инфекции перианальных кожных покровов и прямой кишки;</w:t>
      </w:r>
    </w:p>
    <w:p w:rsidR="003A4E6C" w:rsidRPr="003A4E6C" w:rsidRDefault="003A4E6C" w:rsidP="005E233F">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A60.9 – Аногенитальная герпетическая инфекция неуточненная</w:t>
      </w:r>
    </w:p>
    <w:p w:rsidR="003A4E6C" w:rsidRPr="0027698D"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t>Классификация заболевания или состояния (группы заболеваний или состояний)</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 клинической практике различают: первичный клиническ</w:t>
      </w:r>
      <w:r w:rsidR="00592240">
        <w:rPr>
          <w:rFonts w:ascii="Times New Roman" w:eastAsia="Times New Roman" w:hAnsi="Times New Roman" w:cs="Times New Roman"/>
          <w:sz w:val="28"/>
          <w:szCs w:val="28"/>
          <w:lang w:eastAsia="ru-RU"/>
        </w:rPr>
        <w:t xml:space="preserve">ий эпизод </w:t>
      </w:r>
      <w:r w:rsidR="00C91500">
        <w:rPr>
          <w:rFonts w:ascii="Times New Roman" w:eastAsia="Times New Roman" w:hAnsi="Times New Roman" w:cs="Times New Roman"/>
          <w:sz w:val="28"/>
          <w:szCs w:val="28"/>
          <w:lang w:eastAsia="ru-RU"/>
        </w:rPr>
        <w:t>ано</w:t>
      </w:r>
      <w:r w:rsidR="00592240">
        <w:rPr>
          <w:rFonts w:ascii="Times New Roman" w:eastAsia="Times New Roman" w:hAnsi="Times New Roman" w:cs="Times New Roman"/>
          <w:sz w:val="28"/>
          <w:szCs w:val="28"/>
          <w:lang w:eastAsia="ru-RU"/>
        </w:rPr>
        <w:t xml:space="preserve">генитального герпеса, </w:t>
      </w:r>
      <w:r w:rsidRPr="003A4E6C">
        <w:rPr>
          <w:rFonts w:ascii="Times New Roman" w:eastAsia="Times New Roman" w:hAnsi="Times New Roman" w:cs="Times New Roman"/>
          <w:sz w:val="28"/>
          <w:szCs w:val="28"/>
          <w:lang w:eastAsia="ru-RU"/>
        </w:rPr>
        <w:t xml:space="preserve">рецидивирующий </w:t>
      </w:r>
      <w:r w:rsidR="00C91500">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генитальный герпес</w:t>
      </w:r>
      <w:r w:rsidR="00592240">
        <w:rPr>
          <w:rFonts w:ascii="Times New Roman" w:eastAsia="Times New Roman" w:hAnsi="Times New Roman" w:cs="Times New Roman"/>
          <w:sz w:val="28"/>
          <w:szCs w:val="28"/>
          <w:lang w:eastAsia="ru-RU"/>
        </w:rPr>
        <w:t xml:space="preserve"> и </w:t>
      </w:r>
      <w:r w:rsidR="00592240" w:rsidRPr="003A4E6C">
        <w:rPr>
          <w:rFonts w:ascii="Times New Roman" w:eastAsia="Times New Roman" w:hAnsi="Times New Roman" w:cs="Times New Roman"/>
          <w:sz w:val="28"/>
          <w:szCs w:val="28"/>
          <w:lang w:eastAsia="ru-RU"/>
        </w:rPr>
        <w:t>первичный эпизод латентно текущ</w:t>
      </w:r>
      <w:r w:rsidR="00C91500">
        <w:rPr>
          <w:rFonts w:ascii="Times New Roman" w:eastAsia="Times New Roman" w:hAnsi="Times New Roman" w:cs="Times New Roman"/>
          <w:sz w:val="28"/>
          <w:szCs w:val="28"/>
          <w:lang w:eastAsia="ru-RU"/>
        </w:rPr>
        <w:t>е</w:t>
      </w:r>
      <w:r w:rsidR="00592240" w:rsidRPr="003A4E6C">
        <w:rPr>
          <w:rFonts w:ascii="Times New Roman" w:eastAsia="Times New Roman" w:hAnsi="Times New Roman" w:cs="Times New Roman"/>
          <w:sz w:val="28"/>
          <w:szCs w:val="28"/>
          <w:lang w:eastAsia="ru-RU"/>
        </w:rPr>
        <w:t>й инфекции вируса простого герпеса</w:t>
      </w:r>
      <w:r w:rsidRPr="003A4E6C">
        <w:rPr>
          <w:rFonts w:ascii="Times New Roman" w:eastAsia="Times New Roman" w:hAnsi="Times New Roman" w:cs="Times New Roman"/>
          <w:sz w:val="28"/>
          <w:szCs w:val="28"/>
          <w:lang w:eastAsia="ru-RU"/>
        </w:rPr>
        <w:t>.</w:t>
      </w:r>
    </w:p>
    <w:p w:rsidR="003A4E6C" w:rsidRPr="003A4E6C" w:rsidRDefault="003A4E6C" w:rsidP="0027698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Также заболевание классифицируют:</w:t>
      </w:r>
    </w:p>
    <w:p w:rsidR="0027698D" w:rsidRDefault="0027698D">
      <w:pPr>
        <w:pStyle w:val="a8"/>
        <w:numPr>
          <w:ilvl w:val="0"/>
          <w:numId w:val="10"/>
        </w:numPr>
        <w:shd w:val="clear" w:color="auto" w:fill="FFFFFF"/>
        <w:spacing w:line="276" w:lineRule="auto"/>
        <w:textAlignment w:val="top"/>
        <w:rPr>
          <w:sz w:val="28"/>
          <w:szCs w:val="28"/>
        </w:rPr>
      </w:pPr>
      <w:r w:rsidRPr="0027698D">
        <w:rPr>
          <w:sz w:val="28"/>
          <w:szCs w:val="28"/>
        </w:rPr>
        <w:t>п</w:t>
      </w:r>
      <w:r w:rsidR="003A4E6C" w:rsidRPr="0027698D">
        <w:rPr>
          <w:sz w:val="28"/>
          <w:szCs w:val="28"/>
        </w:rPr>
        <w:t>о тяжести течения: </w:t>
      </w:r>
      <w:r>
        <w:rPr>
          <w:sz w:val="28"/>
          <w:szCs w:val="28"/>
        </w:rPr>
        <w:t>легкая (1-</w:t>
      </w:r>
      <w:r w:rsidR="003A4E6C" w:rsidRPr="0027698D">
        <w:rPr>
          <w:sz w:val="28"/>
          <w:szCs w:val="28"/>
        </w:rPr>
        <w:t>2 обострения в течение года), средней</w:t>
      </w:r>
      <w:r>
        <w:rPr>
          <w:sz w:val="28"/>
          <w:szCs w:val="28"/>
        </w:rPr>
        <w:t xml:space="preserve"> тяжести (3-</w:t>
      </w:r>
      <w:r w:rsidR="003A4E6C" w:rsidRPr="0027698D">
        <w:rPr>
          <w:sz w:val="28"/>
          <w:szCs w:val="28"/>
        </w:rPr>
        <w:t xml:space="preserve">5 обострений в течение года), тяжелая (6 </w:t>
      </w:r>
      <w:r w:rsidRPr="0027698D">
        <w:rPr>
          <w:sz w:val="28"/>
          <w:szCs w:val="28"/>
        </w:rPr>
        <w:t xml:space="preserve">и более </w:t>
      </w:r>
      <w:r w:rsidR="003A4E6C" w:rsidRPr="0027698D">
        <w:rPr>
          <w:sz w:val="28"/>
          <w:szCs w:val="28"/>
        </w:rPr>
        <w:t>обострений в течение года) формы;</w:t>
      </w:r>
    </w:p>
    <w:p w:rsidR="0027698D" w:rsidRDefault="0027698D">
      <w:pPr>
        <w:pStyle w:val="a8"/>
        <w:numPr>
          <w:ilvl w:val="0"/>
          <w:numId w:val="10"/>
        </w:numPr>
        <w:shd w:val="clear" w:color="auto" w:fill="FFFFFF"/>
        <w:spacing w:line="276" w:lineRule="auto"/>
        <w:textAlignment w:val="top"/>
        <w:rPr>
          <w:sz w:val="28"/>
          <w:szCs w:val="28"/>
        </w:rPr>
      </w:pPr>
      <w:r>
        <w:rPr>
          <w:sz w:val="28"/>
          <w:szCs w:val="28"/>
        </w:rPr>
        <w:t>п</w:t>
      </w:r>
      <w:r w:rsidR="003A4E6C" w:rsidRPr="0027698D">
        <w:rPr>
          <w:sz w:val="28"/>
          <w:szCs w:val="28"/>
        </w:rPr>
        <w:t xml:space="preserve">о клинической картине: типичный и атипичный </w:t>
      </w:r>
      <w:r w:rsidR="00C91500">
        <w:rPr>
          <w:sz w:val="28"/>
          <w:szCs w:val="28"/>
        </w:rPr>
        <w:t>ано</w:t>
      </w:r>
      <w:r w:rsidR="003A4E6C" w:rsidRPr="0027698D">
        <w:rPr>
          <w:sz w:val="28"/>
          <w:szCs w:val="28"/>
        </w:rPr>
        <w:t>генитальный герпес</w:t>
      </w:r>
      <w:r>
        <w:rPr>
          <w:sz w:val="28"/>
          <w:szCs w:val="28"/>
        </w:rPr>
        <w:t xml:space="preserve"> </w:t>
      </w:r>
      <w:r w:rsidR="003A4E6C" w:rsidRPr="0027698D">
        <w:rPr>
          <w:sz w:val="28"/>
          <w:szCs w:val="28"/>
        </w:rPr>
        <w:t>[</w:t>
      </w:r>
      <w:r w:rsidR="009D613B">
        <w:rPr>
          <w:sz w:val="28"/>
          <w:szCs w:val="28"/>
        </w:rPr>
        <w:t>97-99</w:t>
      </w:r>
      <w:r w:rsidR="003A4E6C" w:rsidRPr="0027698D">
        <w:rPr>
          <w:sz w:val="28"/>
          <w:szCs w:val="28"/>
        </w:rPr>
        <w:t>]</w:t>
      </w:r>
      <w:r>
        <w:rPr>
          <w:sz w:val="28"/>
          <w:szCs w:val="28"/>
        </w:rPr>
        <w:t>;</w:t>
      </w:r>
    </w:p>
    <w:p w:rsidR="003A4E6C" w:rsidRPr="0027698D" w:rsidRDefault="0027698D">
      <w:pPr>
        <w:pStyle w:val="a8"/>
        <w:numPr>
          <w:ilvl w:val="0"/>
          <w:numId w:val="10"/>
        </w:numPr>
        <w:shd w:val="clear" w:color="auto" w:fill="FFFFFF"/>
        <w:spacing w:after="240" w:line="276" w:lineRule="auto"/>
        <w:ind w:left="714" w:hanging="357"/>
        <w:contextualSpacing w:val="0"/>
        <w:textAlignment w:val="top"/>
        <w:rPr>
          <w:sz w:val="28"/>
          <w:szCs w:val="28"/>
        </w:rPr>
      </w:pPr>
      <w:r w:rsidRPr="0027698D">
        <w:rPr>
          <w:sz w:val="28"/>
          <w:szCs w:val="28"/>
        </w:rPr>
        <w:t>п</w:t>
      </w:r>
      <w:r w:rsidR="003A4E6C" w:rsidRPr="0027698D">
        <w:rPr>
          <w:sz w:val="28"/>
          <w:szCs w:val="28"/>
        </w:rPr>
        <w:t>о локализации:</w:t>
      </w:r>
      <w:r>
        <w:rPr>
          <w:sz w:val="28"/>
          <w:szCs w:val="28"/>
        </w:rPr>
        <w:t xml:space="preserve"> </w:t>
      </w:r>
      <w:r w:rsidRPr="0027698D">
        <w:rPr>
          <w:sz w:val="28"/>
          <w:szCs w:val="28"/>
        </w:rPr>
        <w:t>герпетический уретрит,</w:t>
      </w:r>
      <w:r>
        <w:rPr>
          <w:sz w:val="28"/>
          <w:szCs w:val="28"/>
        </w:rPr>
        <w:t xml:space="preserve"> герпетический вагинит, </w:t>
      </w:r>
      <w:r w:rsidR="00BE1A6C" w:rsidRPr="00AB4A84">
        <w:rPr>
          <w:sz w:val="28"/>
          <w:szCs w:val="28"/>
        </w:rPr>
        <w:t xml:space="preserve">герпетический вульвит, </w:t>
      </w:r>
      <w:r w:rsidR="003A4E6C" w:rsidRPr="0027698D">
        <w:rPr>
          <w:sz w:val="28"/>
          <w:szCs w:val="28"/>
        </w:rPr>
        <w:t>герпетический цервицит</w:t>
      </w:r>
      <w:r>
        <w:rPr>
          <w:sz w:val="28"/>
          <w:szCs w:val="28"/>
        </w:rPr>
        <w:t xml:space="preserve">, </w:t>
      </w:r>
      <w:r w:rsidR="003A4E6C" w:rsidRPr="0027698D">
        <w:rPr>
          <w:sz w:val="28"/>
          <w:szCs w:val="28"/>
        </w:rPr>
        <w:t>герпетический цистит</w:t>
      </w:r>
      <w:r>
        <w:rPr>
          <w:sz w:val="28"/>
          <w:szCs w:val="28"/>
        </w:rPr>
        <w:t>, г</w:t>
      </w:r>
      <w:r w:rsidR="003A4E6C" w:rsidRPr="0027698D">
        <w:rPr>
          <w:sz w:val="28"/>
          <w:szCs w:val="28"/>
        </w:rPr>
        <w:t>ерпетическая инфекция перианальных кожных покровов и прямой кишки.</w:t>
      </w:r>
    </w:p>
    <w:p w:rsidR="003A4E6C" w:rsidRPr="0027698D" w:rsidRDefault="003A4E6C">
      <w:pPr>
        <w:pStyle w:val="a8"/>
        <w:numPr>
          <w:ilvl w:val="1"/>
          <w:numId w:val="9"/>
        </w:numPr>
        <w:shd w:val="clear" w:color="auto" w:fill="FFFFFF"/>
        <w:spacing w:before="750" w:line="276" w:lineRule="auto"/>
        <w:textAlignment w:val="top"/>
        <w:outlineLvl w:val="0"/>
        <w:rPr>
          <w:b/>
          <w:bCs/>
          <w:kern w:val="36"/>
          <w:sz w:val="28"/>
          <w:szCs w:val="28"/>
          <w:u w:val="single"/>
        </w:rPr>
      </w:pPr>
      <w:r w:rsidRPr="0027698D">
        <w:rPr>
          <w:b/>
          <w:bCs/>
          <w:kern w:val="36"/>
          <w:sz w:val="28"/>
          <w:szCs w:val="28"/>
          <w:u w:val="single"/>
        </w:rPr>
        <w:t>Клиническая картина заболевания или состояния (группы заболеваний или состояний)</w:t>
      </w:r>
    </w:p>
    <w:p w:rsidR="00592240" w:rsidRPr="003A4E6C" w:rsidRDefault="003A4E6C" w:rsidP="00592240">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Первичный эпизод </w:t>
      </w:r>
      <w:r w:rsidR="00592240">
        <w:rPr>
          <w:rFonts w:ascii="Times New Roman" w:eastAsia="Times New Roman" w:hAnsi="Times New Roman" w:cs="Times New Roman"/>
          <w:sz w:val="28"/>
          <w:szCs w:val="28"/>
          <w:lang w:eastAsia="ru-RU"/>
        </w:rPr>
        <w:t xml:space="preserve">заболевания </w:t>
      </w:r>
      <w:r w:rsidRPr="003A4E6C">
        <w:rPr>
          <w:rFonts w:ascii="Times New Roman" w:eastAsia="Times New Roman" w:hAnsi="Times New Roman" w:cs="Times New Roman"/>
          <w:sz w:val="28"/>
          <w:szCs w:val="28"/>
          <w:lang w:eastAsia="ru-RU"/>
        </w:rPr>
        <w:t>характеризуется выраженной клинической картиной, может сопровождаться общим недомоганием и подъемом температуры тела до субфебрильных цифр.</w:t>
      </w:r>
      <w:r w:rsidR="00592240" w:rsidRPr="00592240">
        <w:rPr>
          <w:rFonts w:ascii="Times New Roman" w:eastAsia="Times New Roman" w:hAnsi="Times New Roman" w:cs="Times New Roman"/>
          <w:sz w:val="28"/>
          <w:szCs w:val="28"/>
          <w:lang w:eastAsia="ru-RU"/>
        </w:rPr>
        <w:t xml:space="preserve"> </w:t>
      </w:r>
      <w:r w:rsidR="00592240" w:rsidRPr="003A4E6C">
        <w:rPr>
          <w:rFonts w:ascii="Times New Roman" w:eastAsia="Times New Roman" w:hAnsi="Times New Roman" w:cs="Times New Roman"/>
          <w:sz w:val="28"/>
          <w:szCs w:val="28"/>
          <w:lang w:eastAsia="ru-RU"/>
        </w:rPr>
        <w:t xml:space="preserve">Тяжесть и продолжительность клинических проявлений при рецидивах </w:t>
      </w:r>
      <w:r w:rsidR="00C91500">
        <w:rPr>
          <w:rFonts w:ascii="Times New Roman" w:eastAsia="Times New Roman" w:hAnsi="Times New Roman" w:cs="Times New Roman"/>
          <w:sz w:val="28"/>
          <w:szCs w:val="28"/>
          <w:lang w:eastAsia="ru-RU"/>
        </w:rPr>
        <w:t>ано</w:t>
      </w:r>
      <w:r w:rsidR="00592240" w:rsidRPr="003A4E6C">
        <w:rPr>
          <w:rFonts w:ascii="Times New Roman" w:eastAsia="Times New Roman" w:hAnsi="Times New Roman" w:cs="Times New Roman"/>
          <w:sz w:val="28"/>
          <w:szCs w:val="28"/>
          <w:lang w:eastAsia="ru-RU"/>
        </w:rPr>
        <w:t>генитального герпеса, как правило, менее выражены, чем при первом эпизоде заболевания.</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592240">
        <w:rPr>
          <w:rFonts w:ascii="Times New Roman" w:eastAsia="Times New Roman" w:hAnsi="Times New Roman" w:cs="Times New Roman"/>
          <w:iCs/>
          <w:sz w:val="28"/>
          <w:szCs w:val="28"/>
          <w:lang w:eastAsia="ru-RU"/>
        </w:rPr>
        <w:t>Объективные симптомы</w:t>
      </w:r>
      <w:r w:rsidR="00DC18EE">
        <w:rPr>
          <w:rFonts w:ascii="Times New Roman" w:eastAsia="Times New Roman" w:hAnsi="Times New Roman" w:cs="Times New Roman"/>
          <w:iCs/>
          <w:sz w:val="28"/>
          <w:szCs w:val="28"/>
          <w:lang w:eastAsia="ru-RU"/>
        </w:rPr>
        <w:t xml:space="preserve"> </w:t>
      </w:r>
      <w:r w:rsidR="00DC18EE" w:rsidRPr="00DC18EE">
        <w:rPr>
          <w:rFonts w:ascii="Times New Roman" w:eastAsia="Times New Roman" w:hAnsi="Times New Roman" w:cs="Times New Roman"/>
          <w:i/>
          <w:iCs/>
          <w:sz w:val="28"/>
          <w:szCs w:val="28"/>
          <w:lang w:eastAsia="ru-RU"/>
        </w:rPr>
        <w:t>манифестной</w:t>
      </w:r>
      <w:r w:rsidRPr="003A4E6C">
        <w:rPr>
          <w:rFonts w:ascii="Times New Roman" w:eastAsia="Times New Roman" w:hAnsi="Times New Roman" w:cs="Times New Roman"/>
          <w:i/>
          <w:iCs/>
          <w:sz w:val="28"/>
          <w:szCs w:val="28"/>
          <w:lang w:eastAsia="ru-RU"/>
        </w:rPr>
        <w:t xml:space="preserve"> (типичн</w:t>
      </w:r>
      <w:r w:rsidR="00DC18EE">
        <w:rPr>
          <w:rFonts w:ascii="Times New Roman" w:eastAsia="Times New Roman" w:hAnsi="Times New Roman" w:cs="Times New Roman"/>
          <w:i/>
          <w:iCs/>
          <w:sz w:val="28"/>
          <w:szCs w:val="28"/>
          <w:lang w:eastAsia="ru-RU"/>
        </w:rPr>
        <w:t>ой</w:t>
      </w:r>
      <w:r w:rsidRPr="003A4E6C">
        <w:rPr>
          <w:rFonts w:ascii="Times New Roman" w:eastAsia="Times New Roman" w:hAnsi="Times New Roman" w:cs="Times New Roman"/>
          <w:i/>
          <w:iCs/>
          <w:sz w:val="28"/>
          <w:szCs w:val="28"/>
          <w:lang w:eastAsia="ru-RU"/>
        </w:rPr>
        <w:t>) форм</w:t>
      </w:r>
      <w:r w:rsidR="00DC18EE">
        <w:rPr>
          <w:rFonts w:ascii="Times New Roman" w:eastAsia="Times New Roman" w:hAnsi="Times New Roman" w:cs="Times New Roman"/>
          <w:i/>
          <w:iCs/>
          <w:sz w:val="28"/>
          <w:szCs w:val="28"/>
          <w:lang w:eastAsia="ru-RU"/>
        </w:rPr>
        <w:t>ы</w:t>
      </w:r>
      <w:r w:rsidRPr="003A4E6C">
        <w:rPr>
          <w:rFonts w:ascii="Times New Roman" w:eastAsia="Times New Roman" w:hAnsi="Times New Roman" w:cs="Times New Roman"/>
          <w:i/>
          <w:iCs/>
          <w:sz w:val="28"/>
          <w:szCs w:val="28"/>
          <w:lang w:eastAsia="ru-RU"/>
        </w:rPr>
        <w:t xml:space="preserve">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 xml:space="preserve">гиперемия и отечность кожных покровов и слизистых оболочек в области поражения: у мужчин </w:t>
      </w:r>
      <w:r w:rsidR="00592240">
        <w:rPr>
          <w:sz w:val="28"/>
          <w:szCs w:val="28"/>
        </w:rPr>
        <w:t>–</w:t>
      </w:r>
      <w:r w:rsidRPr="00592240">
        <w:rPr>
          <w:sz w:val="28"/>
          <w:szCs w:val="28"/>
        </w:rPr>
        <w:t xml:space="preserve"> в области полового члена, мошонки, лобка, промежности, перианальной области; у женщин – в области </w:t>
      </w:r>
      <w:r w:rsidRPr="00592240">
        <w:rPr>
          <w:sz w:val="28"/>
          <w:szCs w:val="28"/>
        </w:rPr>
        <w:lastRenderedPageBreak/>
        <w:t>вульвы, клитора, влагалища, шейки матки, лобка, промежности, перианальной области;</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единичные или множественные везикулезные элементы полициклической фестончатой формы с прозрачным содержимым, нередко билатеральные, на гиперемированном основании, локализующиеся в области поражения;</w:t>
      </w:r>
    </w:p>
    <w:p w:rsidR="00592240" w:rsidRDefault="003A4E6C">
      <w:pPr>
        <w:pStyle w:val="a8"/>
        <w:numPr>
          <w:ilvl w:val="0"/>
          <w:numId w:val="11"/>
        </w:numPr>
        <w:shd w:val="clear" w:color="auto" w:fill="FFFFFF"/>
        <w:spacing w:line="276" w:lineRule="auto"/>
        <w:textAlignment w:val="top"/>
        <w:rPr>
          <w:sz w:val="28"/>
          <w:szCs w:val="28"/>
        </w:rPr>
      </w:pPr>
      <w:r w:rsidRPr="00592240">
        <w:rPr>
          <w:sz w:val="28"/>
          <w:szCs w:val="28"/>
        </w:rPr>
        <w:t>после вскрытия везикулезных элементов образуются поверхностные, покрытые сероватым налетом эрозии размером 2-4 мм соответственно числу бывших пузырьков или сплошная эрозия с гладким дном и неподрытыми краями, окруженными ярко-красным ободком. При присоединении вторичной инфекции отмечается появление гнойного экссудата;</w:t>
      </w:r>
    </w:p>
    <w:p w:rsidR="003A4E6C" w:rsidRPr="00592240" w:rsidRDefault="003A4E6C">
      <w:pPr>
        <w:pStyle w:val="a8"/>
        <w:numPr>
          <w:ilvl w:val="0"/>
          <w:numId w:val="11"/>
        </w:numPr>
        <w:shd w:val="clear" w:color="auto" w:fill="FFFFFF"/>
        <w:spacing w:after="240" w:line="276" w:lineRule="auto"/>
        <w:textAlignment w:val="top"/>
        <w:rPr>
          <w:sz w:val="28"/>
          <w:szCs w:val="28"/>
        </w:rPr>
      </w:pPr>
      <w:r w:rsidRPr="00592240">
        <w:rPr>
          <w:sz w:val="28"/>
          <w:szCs w:val="28"/>
        </w:rPr>
        <w:t>увеличение и болезненность паховых лимфатических узлов.</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 xml:space="preserve">Атипичные формы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w:t>
      </w:r>
      <w:r w:rsidRPr="003A4E6C">
        <w:rPr>
          <w:rFonts w:ascii="Times New Roman" w:eastAsia="Times New Roman" w:hAnsi="Times New Roman" w:cs="Times New Roman"/>
          <w:sz w:val="28"/>
          <w:szCs w:val="28"/>
          <w:lang w:eastAsia="ru-RU"/>
        </w:rPr>
        <w:t>могут быть представлены</w:t>
      </w:r>
      <w:r w:rsidRPr="003A4E6C">
        <w:rPr>
          <w:rFonts w:ascii="Times New Roman" w:eastAsia="Times New Roman" w:hAnsi="Times New Roman" w:cs="Times New Roman"/>
          <w:i/>
          <w:iCs/>
          <w:sz w:val="28"/>
          <w:szCs w:val="28"/>
          <w:lang w:eastAsia="ru-RU"/>
        </w:rPr>
        <w:t>:</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эритемой и отеком без развития элементов сыпи (абортивная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очагом поражения в виде зудящего пятна различной величины с неправильными очертаниями и нечеткими границами розоватого цвета (эритематозная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выраженным отеком подкожной жировой клетчатки без формирования</w:t>
      </w:r>
      <w:r w:rsidR="0059224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пузырьков (отечная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рецидивирующими трещинами кожи и  слизистой оболочки  половых органов и/или перианальной области, сопровождающимися  зудом, которые самостоятельно эпителизируются в течение 4-5 дней (форма трещин);</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язвочками, образующимися из пузырьков, после заживления которых  формируются  атрофичные ру</w:t>
      </w:r>
      <w:r w:rsidR="00DC18EE">
        <w:rPr>
          <w:rFonts w:ascii="Times New Roman" w:eastAsia="Times New Roman" w:hAnsi="Times New Roman" w:cs="Times New Roman"/>
          <w:sz w:val="28"/>
          <w:szCs w:val="28"/>
          <w:lang w:eastAsia="ru-RU"/>
        </w:rPr>
        <w:t>бчики (эрозивно-язвенная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единичными или множественными везикулезными элементами с геморрагическим содержимым (геморрагическая форма);</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длительно незаживающими  язвами, трансформировавшимися из  эрозий, образовавшихся после вскрытия пузырько</w:t>
      </w:r>
      <w:r w:rsidR="00592240">
        <w:rPr>
          <w:rFonts w:ascii="Times New Roman" w:eastAsia="Times New Roman" w:hAnsi="Times New Roman" w:cs="Times New Roman"/>
          <w:sz w:val="28"/>
          <w:szCs w:val="28"/>
          <w:lang w:eastAsia="ru-RU"/>
        </w:rPr>
        <w:t>в (язвенно-некротическая форма)</w:t>
      </w:r>
      <w:r w:rsidRPr="003A4E6C">
        <w:rPr>
          <w:rFonts w:ascii="Times New Roman" w:eastAsia="Times New Roman" w:hAnsi="Times New Roman" w:cs="Times New Roman"/>
          <w:sz w:val="28"/>
          <w:szCs w:val="28"/>
          <w:lang w:eastAsia="ru-RU"/>
        </w:rPr>
        <w:t>;</w:t>
      </w:r>
    </w:p>
    <w:p w:rsidR="003A4E6C" w:rsidRPr="003A4E6C" w:rsidRDefault="003A4E6C">
      <w:pPr>
        <w:numPr>
          <w:ilvl w:val="0"/>
          <w:numId w:val="12"/>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одним многокамерным пузырем</w:t>
      </w:r>
      <w:r w:rsidR="00592240">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(буллезная форма).</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Рецидивы при инфицировании ВПГ </w:t>
      </w:r>
      <w:r w:rsidR="0076447B">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типа возникают раньше и чаще, чем при инфицировании ВПГ </w:t>
      </w:r>
      <w:r w:rsidR="0076447B">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 и сопровождаются более выраженной клинической симптоматикой [5, 6</w:t>
      </w:r>
      <w:r w:rsidR="000E1BD0">
        <w:rPr>
          <w:rFonts w:ascii="Times New Roman" w:eastAsia="Times New Roman" w:hAnsi="Times New Roman" w:cs="Times New Roman"/>
          <w:sz w:val="28"/>
          <w:szCs w:val="28"/>
          <w:lang w:eastAsia="ru-RU"/>
        </w:rPr>
        <w:t>, 31</w:t>
      </w:r>
      <w:r w:rsidRPr="003A4E6C">
        <w:rPr>
          <w:rFonts w:ascii="Times New Roman" w:eastAsia="Times New Roman" w:hAnsi="Times New Roman" w:cs="Times New Roman"/>
          <w:sz w:val="28"/>
          <w:szCs w:val="28"/>
          <w:lang w:eastAsia="ru-RU"/>
        </w:rPr>
        <w:t>].</w:t>
      </w:r>
    </w:p>
    <w:p w:rsidR="0019706F" w:rsidRDefault="00680827" w:rsidP="0019706F">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19706F">
        <w:rPr>
          <w:rFonts w:ascii="Times New Roman" w:eastAsia="Times New Roman" w:hAnsi="Times New Roman" w:cs="Times New Roman"/>
          <w:color w:val="000000"/>
          <w:sz w:val="28"/>
          <w:szCs w:val="28"/>
          <w:lang w:eastAsia="ru-RU"/>
        </w:rPr>
        <w:t>Р</w:t>
      </w:r>
      <w:r w:rsidRPr="00680827">
        <w:rPr>
          <w:rFonts w:ascii="Times New Roman" w:eastAsia="Times New Roman" w:hAnsi="Times New Roman" w:cs="Times New Roman"/>
          <w:color w:val="000000"/>
          <w:sz w:val="28"/>
          <w:szCs w:val="28"/>
          <w:lang w:eastAsia="ru-RU"/>
        </w:rPr>
        <w:t xml:space="preserve">едким осложнением </w:t>
      </w:r>
      <w:r w:rsidRPr="0019706F">
        <w:rPr>
          <w:rFonts w:ascii="Times New Roman" w:eastAsia="Times New Roman" w:hAnsi="Times New Roman" w:cs="Times New Roman"/>
          <w:color w:val="000000"/>
          <w:sz w:val="28"/>
          <w:szCs w:val="28"/>
          <w:lang w:eastAsia="ru-RU"/>
        </w:rPr>
        <w:t>ано</w:t>
      </w:r>
      <w:r w:rsidRPr="00680827">
        <w:rPr>
          <w:rFonts w:ascii="Times New Roman" w:eastAsia="Times New Roman" w:hAnsi="Times New Roman" w:cs="Times New Roman"/>
          <w:color w:val="000000"/>
          <w:sz w:val="28"/>
          <w:szCs w:val="28"/>
          <w:lang w:eastAsia="ru-RU"/>
        </w:rPr>
        <w:t xml:space="preserve">генитальной </w:t>
      </w:r>
      <w:r w:rsidRPr="0019706F">
        <w:rPr>
          <w:rFonts w:ascii="Times New Roman" w:eastAsia="Times New Roman" w:hAnsi="Times New Roman" w:cs="Times New Roman"/>
          <w:color w:val="000000"/>
          <w:sz w:val="28"/>
          <w:szCs w:val="28"/>
          <w:lang w:eastAsia="ru-RU"/>
        </w:rPr>
        <w:t xml:space="preserve">герпетической </w:t>
      </w:r>
      <w:r w:rsidRPr="00680827">
        <w:rPr>
          <w:rFonts w:ascii="Times New Roman" w:eastAsia="Times New Roman" w:hAnsi="Times New Roman" w:cs="Times New Roman"/>
          <w:color w:val="000000"/>
          <w:sz w:val="28"/>
          <w:szCs w:val="28"/>
          <w:lang w:eastAsia="ru-RU"/>
        </w:rPr>
        <w:t>инфекции</w:t>
      </w:r>
      <w:r w:rsidRPr="0019706F">
        <w:rPr>
          <w:rFonts w:ascii="Times New Roman" w:eastAsia="Times New Roman" w:hAnsi="Times New Roman" w:cs="Times New Roman"/>
          <w:color w:val="000000"/>
          <w:sz w:val="28"/>
          <w:szCs w:val="28"/>
          <w:lang w:eastAsia="ru-RU"/>
        </w:rPr>
        <w:t>, обусловленной</w:t>
      </w:r>
      <w:r w:rsidRPr="00680827">
        <w:rPr>
          <w:rFonts w:ascii="Times New Roman" w:eastAsia="Times New Roman" w:hAnsi="Times New Roman" w:cs="Times New Roman"/>
          <w:color w:val="000000"/>
          <w:sz w:val="28"/>
          <w:szCs w:val="28"/>
          <w:lang w:eastAsia="ru-RU"/>
        </w:rPr>
        <w:t xml:space="preserve"> ВПГ</w:t>
      </w:r>
      <w:r w:rsidRPr="0019706F">
        <w:rPr>
          <w:rFonts w:ascii="Times New Roman" w:eastAsia="Times New Roman" w:hAnsi="Times New Roman" w:cs="Times New Roman"/>
          <w:color w:val="000000"/>
          <w:sz w:val="28"/>
          <w:szCs w:val="28"/>
          <w:lang w:eastAsia="ru-RU"/>
        </w:rPr>
        <w:t xml:space="preserve"> </w:t>
      </w:r>
      <w:r w:rsidRPr="00680827">
        <w:rPr>
          <w:rFonts w:ascii="Times New Roman" w:eastAsia="Times New Roman" w:hAnsi="Times New Roman" w:cs="Times New Roman"/>
          <w:color w:val="000000"/>
          <w:sz w:val="28"/>
          <w:szCs w:val="28"/>
          <w:lang w:eastAsia="ru-RU"/>
        </w:rPr>
        <w:t>2</w:t>
      </w:r>
      <w:r w:rsidRPr="0019706F">
        <w:rPr>
          <w:rFonts w:ascii="Times New Roman" w:eastAsia="Times New Roman" w:hAnsi="Times New Roman" w:cs="Times New Roman"/>
          <w:color w:val="000000"/>
          <w:sz w:val="28"/>
          <w:szCs w:val="28"/>
          <w:lang w:eastAsia="ru-RU"/>
        </w:rPr>
        <w:t xml:space="preserve"> типа</w:t>
      </w:r>
      <w:r w:rsidRPr="00680827">
        <w:rPr>
          <w:rFonts w:ascii="Times New Roman" w:eastAsia="Times New Roman" w:hAnsi="Times New Roman" w:cs="Times New Roman"/>
          <w:color w:val="000000"/>
          <w:sz w:val="28"/>
          <w:szCs w:val="28"/>
          <w:lang w:eastAsia="ru-RU"/>
        </w:rPr>
        <w:t xml:space="preserve">, является </w:t>
      </w:r>
      <w:r w:rsidRPr="0019706F">
        <w:rPr>
          <w:rFonts w:ascii="Times New Roman" w:eastAsia="Times New Roman" w:hAnsi="Times New Roman" w:cs="Times New Roman"/>
          <w:color w:val="000000"/>
          <w:sz w:val="28"/>
          <w:szCs w:val="28"/>
          <w:lang w:eastAsia="ru-RU"/>
        </w:rPr>
        <w:t>менингит [</w:t>
      </w:r>
      <w:r w:rsidR="00273FBD">
        <w:rPr>
          <w:rFonts w:ascii="Times New Roman" w:eastAsia="Times New Roman" w:hAnsi="Times New Roman" w:cs="Times New Roman"/>
          <w:color w:val="000000"/>
          <w:sz w:val="28"/>
          <w:szCs w:val="28"/>
          <w:lang w:eastAsia="ru-RU"/>
        </w:rPr>
        <w:t>177</w:t>
      </w:r>
      <w:r w:rsidRPr="00680827">
        <w:rPr>
          <w:rFonts w:ascii="Times New Roman" w:eastAsia="Times New Roman" w:hAnsi="Times New Roman" w:cs="Times New Roman"/>
          <w:color w:val="000000"/>
          <w:sz w:val="28"/>
          <w:szCs w:val="28"/>
          <w:lang w:eastAsia="ru-RU"/>
        </w:rPr>
        <w:t>]</w:t>
      </w:r>
      <w:r w:rsidRPr="0019706F">
        <w:rPr>
          <w:rFonts w:ascii="Times New Roman" w:eastAsia="Times New Roman" w:hAnsi="Times New Roman" w:cs="Times New Roman"/>
          <w:color w:val="000000"/>
          <w:sz w:val="28"/>
          <w:szCs w:val="28"/>
          <w:lang w:eastAsia="ru-RU"/>
        </w:rPr>
        <w:t xml:space="preserve">, </w:t>
      </w:r>
      <w:r w:rsidRPr="00680827">
        <w:rPr>
          <w:rFonts w:ascii="Times New Roman" w:eastAsia="Times New Roman" w:hAnsi="Times New Roman" w:cs="Times New Roman"/>
          <w:color w:val="000000"/>
          <w:sz w:val="28"/>
          <w:szCs w:val="28"/>
          <w:lang w:eastAsia="ru-RU"/>
        </w:rPr>
        <w:t xml:space="preserve"> </w:t>
      </w:r>
      <w:r w:rsidRPr="0019706F">
        <w:rPr>
          <w:rFonts w:ascii="Times New Roman" w:eastAsia="Times New Roman" w:hAnsi="Times New Roman" w:cs="Times New Roman"/>
          <w:color w:val="000000"/>
          <w:sz w:val="28"/>
          <w:szCs w:val="28"/>
          <w:lang w:eastAsia="ru-RU"/>
        </w:rPr>
        <w:t xml:space="preserve">характеризующийся </w:t>
      </w:r>
      <w:r w:rsidRPr="0019706F">
        <w:rPr>
          <w:rFonts w:ascii="Times New Roman" w:eastAsia="Times New Roman" w:hAnsi="Times New Roman" w:cs="Times New Roman"/>
          <w:color w:val="000000"/>
          <w:sz w:val="28"/>
          <w:szCs w:val="28"/>
          <w:lang w:eastAsia="ru-RU"/>
        </w:rPr>
        <w:lastRenderedPageBreak/>
        <w:t>головной</w:t>
      </w:r>
      <w:r w:rsidRPr="00680827">
        <w:rPr>
          <w:rFonts w:ascii="Times New Roman" w:eastAsia="Times New Roman" w:hAnsi="Times New Roman" w:cs="Times New Roman"/>
          <w:color w:val="000000"/>
          <w:sz w:val="28"/>
          <w:szCs w:val="28"/>
          <w:lang w:eastAsia="ru-RU"/>
        </w:rPr>
        <w:t xml:space="preserve"> боль</w:t>
      </w:r>
      <w:r w:rsidRPr="0019706F">
        <w:rPr>
          <w:rFonts w:ascii="Times New Roman" w:eastAsia="Times New Roman" w:hAnsi="Times New Roman" w:cs="Times New Roman"/>
          <w:color w:val="000000"/>
          <w:sz w:val="28"/>
          <w:szCs w:val="28"/>
          <w:lang w:eastAsia="ru-RU"/>
        </w:rPr>
        <w:t>ю</w:t>
      </w:r>
      <w:r w:rsidRPr="00680827">
        <w:rPr>
          <w:rFonts w:ascii="Times New Roman" w:eastAsia="Times New Roman" w:hAnsi="Times New Roman" w:cs="Times New Roman"/>
          <w:color w:val="000000"/>
          <w:sz w:val="28"/>
          <w:szCs w:val="28"/>
          <w:lang w:eastAsia="ru-RU"/>
        </w:rPr>
        <w:t>, светобоязнь</w:t>
      </w:r>
      <w:r w:rsidRPr="0019706F">
        <w:rPr>
          <w:rFonts w:ascii="Times New Roman" w:eastAsia="Times New Roman" w:hAnsi="Times New Roman" w:cs="Times New Roman"/>
          <w:color w:val="000000"/>
          <w:sz w:val="28"/>
          <w:szCs w:val="28"/>
          <w:lang w:eastAsia="ru-RU"/>
        </w:rPr>
        <w:t>ю, лихорадкой</w:t>
      </w:r>
      <w:r w:rsidRPr="00680827">
        <w:rPr>
          <w:rFonts w:ascii="Times New Roman" w:eastAsia="Times New Roman" w:hAnsi="Times New Roman" w:cs="Times New Roman"/>
          <w:color w:val="000000"/>
          <w:sz w:val="28"/>
          <w:szCs w:val="28"/>
          <w:lang w:eastAsia="ru-RU"/>
        </w:rPr>
        <w:t>, менингизм</w:t>
      </w:r>
      <w:r w:rsidRPr="0019706F">
        <w:rPr>
          <w:rFonts w:ascii="Times New Roman" w:eastAsia="Times New Roman" w:hAnsi="Times New Roman" w:cs="Times New Roman"/>
          <w:color w:val="000000"/>
          <w:sz w:val="28"/>
          <w:szCs w:val="28"/>
          <w:lang w:eastAsia="ru-RU"/>
        </w:rPr>
        <w:t>ом</w:t>
      </w:r>
      <w:r w:rsidRPr="00680827">
        <w:rPr>
          <w:rFonts w:ascii="Times New Roman" w:eastAsia="Times New Roman" w:hAnsi="Times New Roman" w:cs="Times New Roman"/>
          <w:color w:val="000000"/>
          <w:sz w:val="28"/>
          <w:szCs w:val="28"/>
          <w:lang w:eastAsia="ru-RU"/>
        </w:rPr>
        <w:t xml:space="preserve"> и лимфоцитарным плеоцитозом спинномозговой жидкости, сопровождающимся умеренно повышенным содержанием белка и</w:t>
      </w:r>
      <w:r w:rsidR="0019706F" w:rsidRPr="0019706F">
        <w:rPr>
          <w:rFonts w:ascii="Times New Roman" w:eastAsia="Times New Roman" w:hAnsi="Times New Roman" w:cs="Times New Roman"/>
          <w:color w:val="000000"/>
          <w:sz w:val="28"/>
          <w:szCs w:val="28"/>
          <w:lang w:eastAsia="ru-RU"/>
        </w:rPr>
        <w:t xml:space="preserve"> нормальным уровнем глюкозы [</w:t>
      </w:r>
      <w:r w:rsidR="00273FBD">
        <w:rPr>
          <w:rFonts w:ascii="Times New Roman" w:eastAsia="Times New Roman" w:hAnsi="Times New Roman" w:cs="Times New Roman"/>
          <w:color w:val="000000"/>
          <w:sz w:val="28"/>
          <w:szCs w:val="28"/>
          <w:lang w:eastAsia="ru-RU"/>
        </w:rPr>
        <w:t>178</w:t>
      </w:r>
      <w:r w:rsidRPr="00680827">
        <w:rPr>
          <w:rFonts w:ascii="Times New Roman" w:eastAsia="Times New Roman" w:hAnsi="Times New Roman" w:cs="Times New Roman"/>
          <w:color w:val="000000"/>
          <w:sz w:val="28"/>
          <w:szCs w:val="28"/>
          <w:lang w:eastAsia="ru-RU"/>
        </w:rPr>
        <w:t>] . Важно</w:t>
      </w:r>
      <w:r w:rsidR="0019706F" w:rsidRPr="0019706F">
        <w:rPr>
          <w:rFonts w:ascii="Times New Roman" w:eastAsia="Times New Roman" w:hAnsi="Times New Roman" w:cs="Times New Roman"/>
          <w:color w:val="000000"/>
          <w:sz w:val="28"/>
          <w:szCs w:val="28"/>
          <w:lang w:eastAsia="ru-RU"/>
        </w:rPr>
        <w:t xml:space="preserve"> дифференцировать данное заболевание от энцефалита, вызванного ВПГ 2 типа, т.к. последний </w:t>
      </w:r>
      <w:r w:rsidRPr="00680827">
        <w:rPr>
          <w:rFonts w:ascii="Times New Roman" w:eastAsia="Times New Roman" w:hAnsi="Times New Roman" w:cs="Times New Roman"/>
          <w:color w:val="000000"/>
          <w:sz w:val="28"/>
          <w:szCs w:val="28"/>
          <w:lang w:eastAsia="ru-RU"/>
        </w:rPr>
        <w:t xml:space="preserve"> представляет собой более тяжелую инфекцию с высокой неврологической заболеваемостью и смертностью </w:t>
      </w:r>
      <w:r w:rsidR="0019706F" w:rsidRPr="0019706F">
        <w:rPr>
          <w:rFonts w:ascii="Times New Roman" w:eastAsia="Times New Roman" w:hAnsi="Times New Roman" w:cs="Times New Roman"/>
          <w:color w:val="000000"/>
          <w:sz w:val="28"/>
          <w:szCs w:val="28"/>
          <w:lang w:eastAsia="ru-RU"/>
        </w:rPr>
        <w:t>[</w:t>
      </w:r>
      <w:r w:rsidR="00273FBD">
        <w:rPr>
          <w:rFonts w:ascii="Times New Roman" w:eastAsia="Times New Roman" w:hAnsi="Times New Roman" w:cs="Times New Roman"/>
          <w:color w:val="000000"/>
          <w:sz w:val="28"/>
          <w:szCs w:val="28"/>
          <w:lang w:eastAsia="ru-RU"/>
        </w:rPr>
        <w:t>179</w:t>
      </w:r>
      <w:r w:rsidRPr="00680827">
        <w:rPr>
          <w:rFonts w:ascii="Times New Roman" w:eastAsia="Times New Roman" w:hAnsi="Times New Roman" w:cs="Times New Roman"/>
          <w:color w:val="000000"/>
          <w:sz w:val="28"/>
          <w:szCs w:val="28"/>
          <w:lang w:eastAsia="ru-RU"/>
        </w:rPr>
        <w:t>].</w:t>
      </w:r>
      <w:proofErr w:type="gramEnd"/>
    </w:p>
    <w:p w:rsidR="00680827" w:rsidRDefault="00976216" w:rsidP="0019706F">
      <w:pPr>
        <w:shd w:val="clear" w:color="auto" w:fill="FFFFFF"/>
        <w:spacing w:after="0"/>
        <w:jc w:val="both"/>
        <w:rPr>
          <w:rFonts w:ascii="Times New Roman" w:eastAsia="Times New Roman" w:hAnsi="Times New Roman" w:cs="Times New Roman"/>
          <w:color w:val="000000"/>
          <w:sz w:val="28"/>
          <w:szCs w:val="28"/>
          <w:lang w:eastAsia="ru-RU"/>
        </w:rPr>
      </w:pPr>
      <w:r w:rsidRPr="00976216">
        <w:rPr>
          <w:rFonts w:ascii="Times New Roman" w:hAnsi="Times New Roman" w:cs="Times New Roman"/>
          <w:color w:val="000000"/>
          <w:sz w:val="28"/>
          <w:szCs w:val="27"/>
          <w:shd w:val="clear" w:color="auto" w:fill="FFFFFF"/>
        </w:rPr>
        <w:t>Также редким проявлением диссеминированной герпетической инфекции у беременных во втором и третьем триместре является гепатит, характеризующийся тяжелым течением и фульминантной печеночной недостаточностью с высокой смертностью (25%), с лихорадкой, но часто без сопутствующих герпетических поражений половых органов или кожи</w:t>
      </w:r>
      <w:r w:rsidR="00680827" w:rsidRPr="00976216">
        <w:rPr>
          <w:rFonts w:ascii="Times New Roman" w:eastAsia="Times New Roman" w:hAnsi="Times New Roman" w:cs="Times New Roman"/>
          <w:color w:val="000000"/>
          <w:sz w:val="32"/>
          <w:szCs w:val="28"/>
          <w:lang w:eastAsia="ru-RU"/>
        </w:rPr>
        <w:t xml:space="preserve"> </w:t>
      </w:r>
      <w:r w:rsidR="00680827" w:rsidRPr="00680827">
        <w:rPr>
          <w:rFonts w:ascii="Times New Roman" w:eastAsia="Times New Roman" w:hAnsi="Times New Roman" w:cs="Times New Roman"/>
          <w:color w:val="000000"/>
          <w:sz w:val="28"/>
          <w:szCs w:val="28"/>
          <w:lang w:eastAsia="ru-RU"/>
        </w:rPr>
        <w:t>[</w:t>
      </w:r>
      <w:r w:rsidR="00273FBD">
        <w:rPr>
          <w:rFonts w:ascii="Times New Roman" w:eastAsia="Times New Roman" w:hAnsi="Times New Roman" w:cs="Times New Roman"/>
          <w:color w:val="000000"/>
          <w:sz w:val="28"/>
          <w:szCs w:val="28"/>
          <w:lang w:eastAsia="ru-RU"/>
        </w:rPr>
        <w:t>180</w:t>
      </w:r>
      <w:r w:rsidR="0019706F">
        <w:rPr>
          <w:rFonts w:ascii="Times New Roman" w:eastAsia="Times New Roman" w:hAnsi="Times New Roman" w:cs="Times New Roman"/>
          <w:color w:val="000000"/>
          <w:sz w:val="28"/>
          <w:szCs w:val="28"/>
          <w:lang w:eastAsia="ru-RU"/>
        </w:rPr>
        <w:t>]</w:t>
      </w:r>
      <w:r w:rsidR="00680827" w:rsidRPr="00680827">
        <w:rPr>
          <w:rFonts w:ascii="Times New Roman" w:eastAsia="Times New Roman" w:hAnsi="Times New Roman" w:cs="Times New Roman"/>
          <w:color w:val="000000"/>
          <w:sz w:val="28"/>
          <w:szCs w:val="28"/>
          <w:lang w:eastAsia="ru-RU"/>
        </w:rPr>
        <w:t xml:space="preserve">. </w:t>
      </w:r>
    </w:p>
    <w:p w:rsidR="0019706F" w:rsidRPr="003A4E6C" w:rsidRDefault="0019706F" w:rsidP="0019706F">
      <w:pPr>
        <w:shd w:val="clear" w:color="auto" w:fill="FFFFFF"/>
        <w:spacing w:after="0"/>
        <w:jc w:val="both"/>
        <w:rPr>
          <w:rFonts w:ascii="Times New Roman" w:eastAsia="Times New Roman" w:hAnsi="Times New Roman" w:cs="Times New Roman"/>
          <w:sz w:val="28"/>
          <w:szCs w:val="28"/>
          <w:lang w:eastAsia="ru-RU"/>
        </w:rPr>
      </w:pPr>
    </w:p>
    <w:p w:rsidR="003A4E6C" w:rsidRDefault="003A4E6C">
      <w:pPr>
        <w:pStyle w:val="a8"/>
        <w:numPr>
          <w:ilvl w:val="0"/>
          <w:numId w:val="9"/>
        </w:numPr>
        <w:shd w:val="clear" w:color="auto" w:fill="FFFFFF"/>
        <w:spacing w:after="240" w:line="276" w:lineRule="auto"/>
        <w:ind w:left="448" w:hanging="448"/>
        <w:contextualSpacing w:val="0"/>
        <w:jc w:val="center"/>
        <w:textAlignment w:val="top"/>
        <w:outlineLvl w:val="0"/>
        <w:rPr>
          <w:b/>
          <w:bCs/>
          <w:kern w:val="36"/>
          <w:sz w:val="28"/>
          <w:szCs w:val="28"/>
        </w:rPr>
      </w:pPr>
      <w:r w:rsidRPr="00592240">
        <w:rPr>
          <w:b/>
          <w:bCs/>
          <w:kern w:val="36"/>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E233F" w:rsidRPr="005E233F" w:rsidRDefault="005E233F" w:rsidP="005E233F">
      <w:pPr>
        <w:spacing w:after="0"/>
        <w:rPr>
          <w:rFonts w:ascii="Times New Roman" w:hAnsi="Times New Roman" w:cs="Times New Roman"/>
          <w:sz w:val="28"/>
          <w:szCs w:val="28"/>
        </w:rPr>
      </w:pPr>
      <w:r w:rsidRPr="005E233F">
        <w:rPr>
          <w:rFonts w:ascii="Times New Roman" w:hAnsi="Times New Roman" w:cs="Times New Roman"/>
          <w:b/>
          <w:bCs/>
          <w:sz w:val="28"/>
          <w:szCs w:val="28"/>
        </w:rPr>
        <w:t>Критерии установления диагноза</w:t>
      </w:r>
    </w:p>
    <w:p w:rsidR="005E233F" w:rsidRPr="003A4E6C" w:rsidRDefault="005E233F" w:rsidP="005E233F">
      <w:pPr>
        <w:shd w:val="clear" w:color="auto" w:fill="FFFFFF"/>
        <w:spacing w:after="240"/>
        <w:jc w:val="both"/>
        <w:textAlignment w:val="top"/>
        <w:rPr>
          <w:rFonts w:ascii="Times New Roman" w:eastAsia="Times New Roman" w:hAnsi="Times New Roman" w:cs="Times New Roman"/>
          <w:sz w:val="28"/>
          <w:szCs w:val="28"/>
          <w:lang w:eastAsia="ru-RU"/>
        </w:rPr>
      </w:pPr>
      <w:r w:rsidRPr="005E233F">
        <w:rPr>
          <w:rFonts w:ascii="Times New Roman" w:hAnsi="Times New Roman" w:cs="Times New Roman"/>
          <w:sz w:val="28"/>
          <w:szCs w:val="28"/>
        </w:rPr>
        <w:t xml:space="preserve">Диагноз </w:t>
      </w:r>
      <w:r>
        <w:rPr>
          <w:rFonts w:ascii="Times New Roman" w:eastAsia="Times New Roman" w:hAnsi="Times New Roman" w:cs="Times New Roman"/>
          <w:bCs/>
          <w:sz w:val="28"/>
          <w:szCs w:val="28"/>
          <w:lang w:eastAsia="ru-RU"/>
        </w:rPr>
        <w:t>а</w:t>
      </w:r>
      <w:r w:rsidRPr="0027698D">
        <w:rPr>
          <w:rFonts w:ascii="Times New Roman" w:eastAsia="Times New Roman" w:hAnsi="Times New Roman" w:cs="Times New Roman"/>
          <w:bCs/>
          <w:sz w:val="28"/>
          <w:szCs w:val="28"/>
          <w:lang w:eastAsia="ru-RU"/>
        </w:rPr>
        <w:t>ногенитальн</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герпетическ</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вирусн</w:t>
      </w:r>
      <w:r>
        <w:rPr>
          <w:rFonts w:ascii="Times New Roman" w:eastAsia="Times New Roman" w:hAnsi="Times New Roman" w:cs="Times New Roman"/>
          <w:bCs/>
          <w:sz w:val="28"/>
          <w:szCs w:val="28"/>
          <w:lang w:eastAsia="ru-RU"/>
        </w:rPr>
        <w:t>ой</w:t>
      </w:r>
      <w:r w:rsidRPr="0027698D">
        <w:rPr>
          <w:rFonts w:ascii="Times New Roman" w:eastAsia="Times New Roman" w:hAnsi="Times New Roman" w:cs="Times New Roman"/>
          <w:bCs/>
          <w:sz w:val="28"/>
          <w:szCs w:val="28"/>
          <w:lang w:eastAsia="ru-RU"/>
        </w:rPr>
        <w:t xml:space="preserve"> инфекци</w:t>
      </w:r>
      <w:r>
        <w:rPr>
          <w:rFonts w:ascii="Times New Roman" w:eastAsia="Times New Roman" w:hAnsi="Times New Roman" w:cs="Times New Roman"/>
          <w:bCs/>
          <w:sz w:val="28"/>
          <w:szCs w:val="28"/>
          <w:lang w:eastAsia="ru-RU"/>
        </w:rPr>
        <w:t>и</w:t>
      </w:r>
      <w:r w:rsidRPr="0027698D">
        <w:rPr>
          <w:rFonts w:ascii="Times New Roman" w:eastAsia="Times New Roman" w:hAnsi="Times New Roman" w:cs="Times New Roman"/>
          <w:bCs/>
          <w:sz w:val="28"/>
          <w:szCs w:val="28"/>
          <w:lang w:eastAsia="ru-RU"/>
        </w:rPr>
        <w:t xml:space="preserve"> </w:t>
      </w:r>
      <w:r w:rsidRPr="005E233F">
        <w:rPr>
          <w:rFonts w:ascii="Times New Roman" w:hAnsi="Times New Roman" w:cs="Times New Roman"/>
          <w:sz w:val="28"/>
          <w:szCs w:val="28"/>
        </w:rPr>
        <w:t xml:space="preserve">устанавливается </w:t>
      </w:r>
      <w:r w:rsidRPr="003A4E6C">
        <w:rPr>
          <w:rFonts w:ascii="Times New Roman" w:eastAsia="Times New Roman" w:hAnsi="Times New Roman" w:cs="Times New Roman"/>
          <w:sz w:val="28"/>
          <w:szCs w:val="28"/>
          <w:lang w:eastAsia="ru-RU"/>
        </w:rPr>
        <w:t>на основании характерной клинической картины; при необходимости</w:t>
      </w:r>
      <w:r w:rsidR="0076447B">
        <w:rPr>
          <w:rFonts w:ascii="Times New Roman" w:eastAsia="Times New Roman" w:hAnsi="Times New Roman" w:cs="Times New Roman"/>
          <w:sz w:val="28"/>
          <w:szCs w:val="28"/>
          <w:lang w:eastAsia="ru-RU"/>
        </w:rPr>
        <w:t xml:space="preserve"> (например, при первичном эпизоде)</w:t>
      </w:r>
      <w:r w:rsidRPr="003A4E6C">
        <w:rPr>
          <w:rFonts w:ascii="Times New Roman" w:eastAsia="Times New Roman" w:hAnsi="Times New Roman" w:cs="Times New Roman"/>
          <w:sz w:val="28"/>
          <w:szCs w:val="28"/>
          <w:lang w:eastAsia="ru-RU"/>
        </w:rPr>
        <w:t xml:space="preserve"> подтверждается выявлением в исследуемом </w:t>
      </w:r>
      <w:r>
        <w:rPr>
          <w:rFonts w:ascii="Times New Roman" w:eastAsia="Times New Roman" w:hAnsi="Times New Roman" w:cs="Times New Roman"/>
          <w:sz w:val="28"/>
          <w:szCs w:val="28"/>
          <w:lang w:eastAsia="ru-RU"/>
        </w:rPr>
        <w:t>биологическом</w:t>
      </w:r>
      <w:r w:rsidRPr="003A4E6C">
        <w:rPr>
          <w:rFonts w:ascii="Times New Roman" w:eastAsia="Times New Roman" w:hAnsi="Times New Roman" w:cs="Times New Roman"/>
          <w:sz w:val="28"/>
          <w:szCs w:val="28"/>
          <w:lang w:eastAsia="ru-RU"/>
        </w:rPr>
        <w:t xml:space="preserve"> материале </w:t>
      </w:r>
      <w:r>
        <w:rPr>
          <w:rFonts w:ascii="Times New Roman" w:eastAsia="Times New Roman" w:hAnsi="Times New Roman" w:cs="Times New Roman"/>
          <w:sz w:val="28"/>
          <w:szCs w:val="28"/>
          <w:lang w:eastAsia="ru-RU"/>
        </w:rPr>
        <w:t xml:space="preserve">ДНК </w:t>
      </w:r>
      <w:r w:rsidRPr="003A4E6C">
        <w:rPr>
          <w:rFonts w:ascii="Times New Roman" w:eastAsia="Times New Roman" w:hAnsi="Times New Roman" w:cs="Times New Roman"/>
          <w:sz w:val="28"/>
          <w:szCs w:val="28"/>
          <w:lang w:eastAsia="ru-RU"/>
        </w:rPr>
        <w:t xml:space="preserve">вируса простого герпеса </w:t>
      </w:r>
      <w:r w:rsidR="00C91500">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и/или</w:t>
      </w:r>
      <w:r>
        <w:rPr>
          <w:rFonts w:ascii="Times New Roman" w:eastAsia="Times New Roman" w:hAnsi="Times New Roman" w:cs="Times New Roman"/>
          <w:sz w:val="28"/>
          <w:szCs w:val="28"/>
          <w:lang w:eastAsia="ru-RU"/>
        </w:rPr>
        <w:t xml:space="preserve"> </w:t>
      </w:r>
      <w:r w:rsidR="00C91500">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типа молекулярно-</w:t>
      </w:r>
      <w:r>
        <w:rPr>
          <w:rFonts w:ascii="Times New Roman" w:eastAsia="Times New Roman" w:hAnsi="Times New Roman" w:cs="Times New Roman"/>
          <w:sz w:val="28"/>
          <w:szCs w:val="28"/>
          <w:lang w:eastAsia="ru-RU"/>
        </w:rPr>
        <w:t>биологическими</w:t>
      </w:r>
      <w:r w:rsidRPr="003A4E6C">
        <w:rPr>
          <w:rFonts w:ascii="Times New Roman" w:eastAsia="Times New Roman" w:hAnsi="Times New Roman" w:cs="Times New Roman"/>
          <w:sz w:val="28"/>
          <w:szCs w:val="28"/>
          <w:lang w:eastAsia="ru-RU"/>
        </w:rPr>
        <w:t xml:space="preserve"> методами.</w:t>
      </w:r>
    </w:p>
    <w:p w:rsidR="003A4E6C" w:rsidRPr="005E233F"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5E233F">
        <w:rPr>
          <w:b/>
          <w:bCs/>
          <w:kern w:val="36"/>
          <w:sz w:val="28"/>
          <w:szCs w:val="28"/>
          <w:u w:val="single"/>
        </w:rPr>
        <w:t>Жалобы и анамнез</w:t>
      </w:r>
    </w:p>
    <w:p w:rsidR="003A4E6C" w:rsidRDefault="00BE1A6C" w:rsidP="00BE1A6C">
      <w:pPr>
        <w:shd w:val="clear" w:color="auto" w:fill="FFFFFF"/>
        <w:spacing w:after="0"/>
        <w:jc w:val="both"/>
        <w:textAlignment w:val="top"/>
        <w:rPr>
          <w:rFonts w:ascii="Times New Roman" w:eastAsia="Times New Roman" w:hAnsi="Times New Roman" w:cs="Times New Roman"/>
          <w:sz w:val="28"/>
          <w:szCs w:val="28"/>
          <w:lang w:eastAsia="ru-RU"/>
        </w:rPr>
      </w:pPr>
      <w:r w:rsidRPr="00BE1A6C">
        <w:rPr>
          <w:rFonts w:ascii="Times New Roman" w:eastAsia="Times New Roman" w:hAnsi="Times New Roman" w:cs="Times New Roman"/>
          <w:sz w:val="28"/>
          <w:szCs w:val="28"/>
          <w:lang w:eastAsia="ru-RU"/>
        </w:rPr>
        <w:t xml:space="preserve">При первичном эпизоде и рецидиве аногенитальной герпетической вирусной инфекции </w:t>
      </w:r>
      <w:r w:rsidRPr="00BE1A6C">
        <w:rPr>
          <w:rFonts w:ascii="Times New Roman" w:hAnsi="Times New Roman" w:cs="Times New Roman"/>
          <w:sz w:val="28"/>
          <w:szCs w:val="28"/>
        </w:rPr>
        <w:t>могут быть следующие субъективные симптомы:</w:t>
      </w:r>
      <w:r w:rsidRPr="00BE1A6C">
        <w:rPr>
          <w:rFonts w:ascii="Times New Roman" w:eastAsia="Times New Roman" w:hAnsi="Times New Roman" w:cs="Times New Roman"/>
          <w:sz w:val="28"/>
          <w:szCs w:val="28"/>
          <w:lang w:eastAsia="ru-RU"/>
        </w:rPr>
        <w:t xml:space="preserve"> генитальные </w:t>
      </w:r>
      <w:r w:rsidR="000C3157">
        <w:rPr>
          <w:rFonts w:ascii="Times New Roman" w:eastAsia="Times New Roman" w:hAnsi="Times New Roman" w:cs="Times New Roman"/>
          <w:sz w:val="28"/>
          <w:szCs w:val="28"/>
          <w:lang w:eastAsia="ru-RU"/>
        </w:rPr>
        <w:t xml:space="preserve">и/или перианальные везикулы и/или </w:t>
      </w:r>
      <w:r w:rsidRPr="00BE1A6C">
        <w:rPr>
          <w:rFonts w:ascii="Times New Roman" w:eastAsia="Times New Roman" w:hAnsi="Times New Roman" w:cs="Times New Roman"/>
          <w:sz w:val="28"/>
          <w:szCs w:val="28"/>
          <w:lang w:eastAsia="ru-RU"/>
        </w:rPr>
        <w:t xml:space="preserve">эрозии, болезненность в зоне высыпаний в области половых органов и/или в перианальной области; зуд, боль, парестезии в аногенитальной области; болезненность во время половых контактов (диспареуния); </w:t>
      </w:r>
      <w:r w:rsidR="0076447B" w:rsidRPr="00BE1A6C">
        <w:rPr>
          <w:rFonts w:ascii="Times New Roman" w:eastAsia="Times New Roman" w:hAnsi="Times New Roman" w:cs="Times New Roman"/>
          <w:sz w:val="28"/>
          <w:szCs w:val="28"/>
          <w:lang w:eastAsia="ru-RU"/>
        </w:rPr>
        <w:t>болезненная паховая лимфаденопатия</w:t>
      </w:r>
      <w:r w:rsidR="0076447B">
        <w:rPr>
          <w:rFonts w:ascii="Times New Roman" w:eastAsia="Times New Roman" w:hAnsi="Times New Roman" w:cs="Times New Roman"/>
          <w:sz w:val="28"/>
          <w:szCs w:val="28"/>
          <w:lang w:eastAsia="ru-RU"/>
        </w:rPr>
        <w:t>;</w:t>
      </w:r>
      <w:r w:rsidR="0076447B" w:rsidRPr="00BE1A6C">
        <w:rPr>
          <w:rFonts w:ascii="Times New Roman" w:eastAsia="Times New Roman" w:hAnsi="Times New Roman" w:cs="Times New Roman"/>
          <w:sz w:val="28"/>
          <w:szCs w:val="28"/>
          <w:lang w:eastAsia="ru-RU"/>
        </w:rPr>
        <w:t xml:space="preserve"> </w:t>
      </w:r>
      <w:proofErr w:type="gramStart"/>
      <w:r w:rsidRPr="00BE1A6C">
        <w:rPr>
          <w:rFonts w:ascii="Times New Roman" w:eastAsia="Times New Roman" w:hAnsi="Times New Roman" w:cs="Times New Roman"/>
          <w:sz w:val="28"/>
          <w:szCs w:val="28"/>
          <w:lang w:eastAsia="ru-RU"/>
        </w:rPr>
        <w:t xml:space="preserve">зуд, жжение, болезненность при мочеиспускании (дизурия); при вагинальной локализации высыпаний – слизисто-гнойные вагинальные выделения; общие симптомы интоксикации (повышение температуры тела, озноб, </w:t>
      </w:r>
      <w:r w:rsidR="003A4E6C" w:rsidRPr="00BE1A6C">
        <w:rPr>
          <w:rFonts w:ascii="Times New Roman" w:eastAsia="Times New Roman" w:hAnsi="Times New Roman" w:cs="Times New Roman"/>
          <w:sz w:val="28"/>
          <w:szCs w:val="28"/>
          <w:lang w:eastAsia="ru-RU"/>
        </w:rPr>
        <w:t>головн</w:t>
      </w:r>
      <w:r w:rsidR="00A94814" w:rsidRPr="00BE1A6C">
        <w:rPr>
          <w:rFonts w:ascii="Times New Roman" w:eastAsia="Times New Roman" w:hAnsi="Times New Roman" w:cs="Times New Roman"/>
          <w:sz w:val="28"/>
          <w:szCs w:val="28"/>
          <w:lang w:eastAsia="ru-RU"/>
        </w:rPr>
        <w:t>ая</w:t>
      </w:r>
      <w:r w:rsidR="003A4E6C" w:rsidRPr="00BE1A6C">
        <w:rPr>
          <w:rFonts w:ascii="Times New Roman" w:eastAsia="Times New Roman" w:hAnsi="Times New Roman" w:cs="Times New Roman"/>
          <w:sz w:val="28"/>
          <w:szCs w:val="28"/>
          <w:lang w:eastAsia="ru-RU"/>
        </w:rPr>
        <w:t xml:space="preserve"> боль, тошнот</w:t>
      </w:r>
      <w:r w:rsidR="00A94814" w:rsidRPr="00BE1A6C">
        <w:rPr>
          <w:rFonts w:ascii="Times New Roman" w:eastAsia="Times New Roman" w:hAnsi="Times New Roman" w:cs="Times New Roman"/>
          <w:sz w:val="28"/>
          <w:szCs w:val="28"/>
          <w:lang w:eastAsia="ru-RU"/>
        </w:rPr>
        <w:t>а</w:t>
      </w:r>
      <w:r w:rsidR="003A4E6C" w:rsidRPr="00BE1A6C">
        <w:rPr>
          <w:rFonts w:ascii="Times New Roman" w:eastAsia="Times New Roman" w:hAnsi="Times New Roman" w:cs="Times New Roman"/>
          <w:sz w:val="28"/>
          <w:szCs w:val="28"/>
          <w:lang w:eastAsia="ru-RU"/>
        </w:rPr>
        <w:t>,</w:t>
      </w:r>
      <w:r w:rsidR="003A4E6C" w:rsidRPr="003A4E6C">
        <w:rPr>
          <w:rFonts w:ascii="Times New Roman" w:eastAsia="Times New Roman" w:hAnsi="Times New Roman" w:cs="Times New Roman"/>
          <w:sz w:val="28"/>
          <w:szCs w:val="28"/>
          <w:lang w:eastAsia="ru-RU"/>
        </w:rPr>
        <w:t xml:space="preserve"> недомогание, миалги</w:t>
      </w:r>
      <w:r w:rsidR="00A94814">
        <w:rPr>
          <w:rFonts w:ascii="Times New Roman" w:eastAsia="Times New Roman" w:hAnsi="Times New Roman" w:cs="Times New Roman"/>
          <w:sz w:val="28"/>
          <w:szCs w:val="28"/>
          <w:lang w:eastAsia="ru-RU"/>
        </w:rPr>
        <w:t>я</w:t>
      </w:r>
      <w:r w:rsidR="003A4E6C" w:rsidRPr="003A4E6C">
        <w:rPr>
          <w:rFonts w:ascii="Times New Roman" w:eastAsia="Times New Roman" w:hAnsi="Times New Roman" w:cs="Times New Roman"/>
          <w:sz w:val="28"/>
          <w:szCs w:val="28"/>
          <w:lang w:eastAsia="ru-RU"/>
        </w:rPr>
        <w:t>, нарушени</w:t>
      </w:r>
      <w:r w:rsidR="00A94814">
        <w:rPr>
          <w:rFonts w:ascii="Times New Roman" w:eastAsia="Times New Roman" w:hAnsi="Times New Roman" w:cs="Times New Roman"/>
          <w:sz w:val="28"/>
          <w:szCs w:val="28"/>
          <w:lang w:eastAsia="ru-RU"/>
        </w:rPr>
        <w:t>е</w:t>
      </w:r>
      <w:r w:rsidR="003A4E6C" w:rsidRPr="003A4E6C">
        <w:rPr>
          <w:rFonts w:ascii="Times New Roman" w:eastAsia="Times New Roman" w:hAnsi="Times New Roman" w:cs="Times New Roman"/>
          <w:sz w:val="28"/>
          <w:szCs w:val="28"/>
          <w:lang w:eastAsia="ru-RU"/>
        </w:rPr>
        <w:t xml:space="preserve"> сна), возникающие чаще при первом эпизоде заболевания, чем при его рецидиве [7-11].</w:t>
      </w:r>
      <w:proofErr w:type="gramEnd"/>
    </w:p>
    <w:p w:rsidR="00A94814" w:rsidRPr="00A94814" w:rsidRDefault="00A94814" w:rsidP="00BE1A6C">
      <w:pPr>
        <w:shd w:val="clear" w:color="auto" w:fill="FFFFFF"/>
        <w:spacing w:after="0"/>
        <w:jc w:val="both"/>
        <w:textAlignment w:val="top"/>
        <w:rPr>
          <w:rFonts w:ascii="Times New Roman" w:eastAsia="Times New Roman" w:hAnsi="Times New Roman" w:cs="Times New Roman"/>
          <w:b/>
          <w:bCs/>
          <w:iCs/>
          <w:sz w:val="28"/>
          <w:szCs w:val="28"/>
          <w:lang w:eastAsia="ru-RU"/>
        </w:rPr>
      </w:pPr>
      <w:r w:rsidRPr="00A94814">
        <w:rPr>
          <w:rFonts w:ascii="Times New Roman" w:eastAsia="Times New Roman" w:hAnsi="Times New Roman" w:cs="Times New Roman"/>
          <w:b/>
          <w:bCs/>
          <w:iCs/>
          <w:sz w:val="28"/>
          <w:szCs w:val="28"/>
          <w:lang w:eastAsia="ru-RU"/>
        </w:rPr>
        <w:t>Комментарии: </w:t>
      </w:r>
    </w:p>
    <w:p w:rsidR="00A94814" w:rsidRPr="003A4E6C" w:rsidRDefault="00A94814" w:rsidP="00A94814">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Важно оценивать анамнестические данные, свидетельствующие в пользу диагноза генитального герпеса, например</w:t>
      </w:r>
      <w:r w:rsidR="00C91500">
        <w:rPr>
          <w:rFonts w:ascii="Times New Roman" w:eastAsia="Times New Roman" w:hAnsi="Times New Roman" w:cs="Times New Roman"/>
          <w:i/>
          <w:iCs/>
          <w:sz w:val="28"/>
          <w:szCs w:val="28"/>
          <w:lang w:eastAsia="ru-RU"/>
        </w:rPr>
        <w:t>,</w:t>
      </w:r>
      <w:r w:rsidRPr="003A4E6C">
        <w:rPr>
          <w:rFonts w:ascii="Times New Roman" w:eastAsia="Times New Roman" w:hAnsi="Times New Roman" w:cs="Times New Roman"/>
          <w:i/>
          <w:iCs/>
          <w:sz w:val="28"/>
          <w:szCs w:val="28"/>
          <w:lang w:eastAsia="ru-RU"/>
        </w:rPr>
        <w:t xml:space="preserve"> указание на подобные высыпания в </w:t>
      </w:r>
      <w:r w:rsidRPr="003A4E6C">
        <w:rPr>
          <w:rFonts w:ascii="Times New Roman" w:eastAsia="Times New Roman" w:hAnsi="Times New Roman" w:cs="Times New Roman"/>
          <w:i/>
          <w:iCs/>
          <w:sz w:val="28"/>
          <w:szCs w:val="28"/>
          <w:lang w:eastAsia="ru-RU"/>
        </w:rPr>
        <w:lastRenderedPageBreak/>
        <w:t>прошлом, появление элементов в одном и том же месте, эффективность противовирусной терапии в анамнезе.</w:t>
      </w:r>
    </w:p>
    <w:p w:rsidR="003A4E6C" w:rsidRPr="00A94814"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Физикальное обследование</w:t>
      </w:r>
    </w:p>
    <w:p w:rsidR="00A94814" w:rsidRPr="00A94814" w:rsidRDefault="00A94814" w:rsidP="00A94814">
      <w:pPr>
        <w:spacing w:after="0"/>
        <w:jc w:val="both"/>
        <w:rPr>
          <w:rFonts w:ascii="Times New Roman" w:hAnsi="Times New Roman" w:cs="Times New Roman"/>
          <w:sz w:val="28"/>
          <w:szCs w:val="28"/>
        </w:rPr>
      </w:pPr>
      <w:r w:rsidRPr="00A94814">
        <w:rPr>
          <w:rFonts w:ascii="Times New Roman" w:hAnsi="Times New Roman" w:cs="Times New Roman"/>
          <w:sz w:val="28"/>
          <w:szCs w:val="28"/>
        </w:rPr>
        <w:t>Проводится осмотр кожных покровов и видимых слизистых оболочек наружных половых органов</w:t>
      </w:r>
      <w:r w:rsidR="00BE1A6C">
        <w:rPr>
          <w:rFonts w:ascii="Times New Roman" w:hAnsi="Times New Roman" w:cs="Times New Roman"/>
          <w:sz w:val="28"/>
          <w:szCs w:val="28"/>
        </w:rPr>
        <w:t xml:space="preserve"> и</w:t>
      </w:r>
      <w:r w:rsidR="003D149E">
        <w:rPr>
          <w:rFonts w:ascii="Times New Roman" w:hAnsi="Times New Roman" w:cs="Times New Roman"/>
          <w:sz w:val="28"/>
          <w:szCs w:val="28"/>
        </w:rPr>
        <w:t xml:space="preserve"> перианальной области</w:t>
      </w:r>
      <w:r w:rsidRPr="00A94814">
        <w:rPr>
          <w:rFonts w:ascii="Times New Roman" w:hAnsi="Times New Roman" w:cs="Times New Roman"/>
          <w:sz w:val="28"/>
          <w:szCs w:val="28"/>
        </w:rPr>
        <w:t>; оценивается состояние слизистой оболочки наружного отверстия уретры, наличие свободных выделений из уретры и их характер, проводится пальпация уретры, а также регионарных лимфатических узлов</w:t>
      </w:r>
      <w:r w:rsidRPr="00A9481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с определением их болезненности и размеров [7, 9,</w:t>
      </w:r>
      <w:r>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11]</w:t>
      </w:r>
      <w:r w:rsidRPr="00A94814">
        <w:rPr>
          <w:rFonts w:ascii="Times New Roman" w:hAnsi="Times New Roman" w:cs="Times New Roman"/>
          <w:sz w:val="28"/>
          <w:szCs w:val="28"/>
        </w:rPr>
        <w:t>.</w:t>
      </w:r>
    </w:p>
    <w:p w:rsidR="00A94814" w:rsidRPr="00A94814" w:rsidRDefault="00A94814" w:rsidP="00A94814">
      <w:pPr>
        <w:spacing w:after="0"/>
        <w:jc w:val="both"/>
        <w:rPr>
          <w:rFonts w:ascii="Times New Roman" w:hAnsi="Times New Roman" w:cs="Times New Roman"/>
          <w:sz w:val="28"/>
          <w:szCs w:val="28"/>
        </w:rPr>
      </w:pPr>
      <w:r w:rsidRPr="00A94814">
        <w:rPr>
          <w:rFonts w:ascii="Times New Roman" w:hAnsi="Times New Roman" w:cs="Times New Roman"/>
          <w:sz w:val="28"/>
          <w:szCs w:val="28"/>
        </w:rPr>
        <w:t xml:space="preserve">У </w:t>
      </w:r>
      <w:r w:rsidRPr="00A94814">
        <w:rPr>
          <w:rFonts w:ascii="Times New Roman" w:hAnsi="Times New Roman" w:cs="Times New Roman"/>
          <w:sz w:val="28"/>
        </w:rPr>
        <w:t>сексуально активных лиц женского пола</w:t>
      </w:r>
      <w:r w:rsidRPr="00A94814">
        <w:rPr>
          <w:rFonts w:ascii="Times New Roman" w:hAnsi="Times New Roman" w:cs="Times New Roman"/>
          <w:sz w:val="28"/>
          <w:szCs w:val="28"/>
        </w:rPr>
        <w:t xml:space="preserve"> проводится осмотр </w:t>
      </w:r>
      <w:r w:rsidRPr="00A94814">
        <w:rPr>
          <w:rFonts w:ascii="Times New Roman" w:hAnsi="Times New Roman" w:cs="Times New Roman"/>
          <w:sz w:val="28"/>
        </w:rPr>
        <w:t>преддверия влагалища</w:t>
      </w:r>
      <w:r>
        <w:rPr>
          <w:rFonts w:ascii="Times New Roman" w:hAnsi="Times New Roman" w:cs="Times New Roman"/>
          <w:sz w:val="28"/>
        </w:rPr>
        <w:t>,</w:t>
      </w:r>
      <w:r w:rsidRPr="00A94814">
        <w:rPr>
          <w:rFonts w:ascii="Times New Roman" w:hAnsi="Times New Roman" w:cs="Times New Roman"/>
          <w:sz w:val="28"/>
        </w:rPr>
        <w:t xml:space="preserve"> </w:t>
      </w:r>
      <w:r w:rsidRPr="00A94814">
        <w:rPr>
          <w:rFonts w:ascii="Times New Roman" w:hAnsi="Times New Roman" w:cs="Times New Roman"/>
          <w:sz w:val="28"/>
          <w:szCs w:val="28"/>
        </w:rPr>
        <w:t xml:space="preserve">слизистых оболочек </w:t>
      </w:r>
      <w:r w:rsidRPr="00A94814">
        <w:rPr>
          <w:rFonts w:ascii="Times New Roman" w:hAnsi="Times New Roman" w:cs="Times New Roman"/>
          <w:sz w:val="28"/>
        </w:rPr>
        <w:t xml:space="preserve">стенок и сводов </w:t>
      </w:r>
      <w:r w:rsidRPr="00A94814">
        <w:rPr>
          <w:rFonts w:ascii="Times New Roman" w:hAnsi="Times New Roman" w:cs="Times New Roman"/>
          <w:sz w:val="28"/>
          <w:szCs w:val="28"/>
        </w:rPr>
        <w:t xml:space="preserve">влагалища и видимой части шейки матки </w:t>
      </w:r>
      <w:r w:rsidR="006339F2">
        <w:rPr>
          <w:rFonts w:ascii="Times New Roman" w:hAnsi="Times New Roman" w:cs="Times New Roman"/>
          <w:sz w:val="28"/>
        </w:rPr>
        <w:t>в гинекологических зеркалах</w:t>
      </w:r>
      <w:r w:rsidRPr="00A94814">
        <w:rPr>
          <w:rFonts w:ascii="Times New Roman" w:hAnsi="Times New Roman" w:cs="Times New Roman"/>
          <w:sz w:val="28"/>
          <w:szCs w:val="28"/>
        </w:rPr>
        <w:t xml:space="preserve">; оценка выделений в </w:t>
      </w:r>
      <w:proofErr w:type="gramStart"/>
      <w:r w:rsidRPr="00A94814">
        <w:rPr>
          <w:rFonts w:ascii="Times New Roman" w:hAnsi="Times New Roman" w:cs="Times New Roman"/>
          <w:sz w:val="28"/>
          <w:szCs w:val="28"/>
        </w:rPr>
        <w:t>заднем</w:t>
      </w:r>
      <w:proofErr w:type="gramEnd"/>
      <w:r w:rsidRPr="00A94814">
        <w:rPr>
          <w:rFonts w:ascii="Times New Roman" w:hAnsi="Times New Roman" w:cs="Times New Roman"/>
          <w:sz w:val="28"/>
          <w:szCs w:val="28"/>
        </w:rPr>
        <w:t xml:space="preserve"> и</w:t>
      </w:r>
      <w:r>
        <w:rPr>
          <w:rFonts w:ascii="Times New Roman" w:hAnsi="Times New Roman" w:cs="Times New Roman"/>
          <w:sz w:val="28"/>
          <w:szCs w:val="28"/>
        </w:rPr>
        <w:t xml:space="preserve"> задне-боковых сводах влагалища</w:t>
      </w:r>
      <w:r w:rsidRPr="00A94814">
        <w:rPr>
          <w:rFonts w:ascii="Times New Roman" w:hAnsi="Times New Roman" w:cs="Times New Roman"/>
          <w:sz w:val="28"/>
          <w:szCs w:val="28"/>
        </w:rPr>
        <w:t>.</w:t>
      </w:r>
    </w:p>
    <w:p w:rsidR="003F5917" w:rsidRDefault="003F5917" w:rsidP="003F5917">
      <w:pPr>
        <w:shd w:val="clear" w:color="auto" w:fill="FFFFFF"/>
        <w:spacing w:after="0"/>
        <w:jc w:val="both"/>
        <w:textAlignment w:val="top"/>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Комментарии</w:t>
      </w:r>
      <w:r w:rsidRPr="00A94814">
        <w:rPr>
          <w:rFonts w:ascii="Times New Roman" w:eastAsia="Times New Roman" w:hAnsi="Times New Roman" w:cs="Times New Roman"/>
          <w:b/>
          <w:bCs/>
          <w:iCs/>
          <w:sz w:val="28"/>
          <w:szCs w:val="28"/>
          <w:lang w:eastAsia="ru-RU"/>
        </w:rPr>
        <w:t>: </w:t>
      </w:r>
    </w:p>
    <w:p w:rsidR="003F5917" w:rsidRDefault="003F5917" w:rsidP="003F5917">
      <w:pPr>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Об</w:t>
      </w:r>
      <w:r w:rsidRPr="003A4E6C">
        <w:rPr>
          <w:rFonts w:ascii="Times New Roman" w:eastAsia="Times New Roman" w:hAnsi="Times New Roman" w:cs="Times New Roman"/>
          <w:i/>
          <w:iCs/>
          <w:sz w:val="28"/>
          <w:szCs w:val="28"/>
          <w:lang w:eastAsia="ru-RU"/>
        </w:rPr>
        <w:t>следование лимфатических узлов проводится бимануально и билатерально, сравнивая правую и левую области исследования. Осмотр лимфатических узлов позволяет получить информацию о наличи</w:t>
      </w:r>
      <w:r>
        <w:rPr>
          <w:rFonts w:ascii="Times New Roman" w:eastAsia="Times New Roman" w:hAnsi="Times New Roman" w:cs="Times New Roman"/>
          <w:i/>
          <w:iCs/>
          <w:sz w:val="28"/>
          <w:szCs w:val="28"/>
          <w:lang w:eastAsia="ru-RU"/>
        </w:rPr>
        <w:t>и</w:t>
      </w:r>
      <w:r w:rsidRPr="003A4E6C">
        <w:rPr>
          <w:rFonts w:ascii="Times New Roman" w:eastAsia="Times New Roman" w:hAnsi="Times New Roman" w:cs="Times New Roman"/>
          <w:i/>
          <w:iCs/>
          <w:sz w:val="28"/>
          <w:szCs w:val="28"/>
          <w:lang w:eastAsia="ru-RU"/>
        </w:rPr>
        <w:t xml:space="preserve"> воспалительного процесс</w:t>
      </w:r>
      <w:r>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w:t>
      </w:r>
    </w:p>
    <w:p w:rsidR="00A94814" w:rsidRPr="00A94814" w:rsidRDefault="00A94814" w:rsidP="003F5917">
      <w:pPr>
        <w:jc w:val="both"/>
        <w:rPr>
          <w:rFonts w:ascii="Times New Roman" w:hAnsi="Times New Roman" w:cs="Times New Roman"/>
          <w:i/>
          <w:iCs/>
          <w:sz w:val="28"/>
          <w:szCs w:val="28"/>
        </w:rPr>
      </w:pPr>
      <w:r w:rsidRPr="00A94814">
        <w:rPr>
          <w:rFonts w:ascii="Times New Roman" w:hAnsi="Times New Roman" w:cs="Times New Roman"/>
          <w:i/>
          <w:iCs/>
          <w:sz w:val="28"/>
          <w:szCs w:val="28"/>
        </w:rPr>
        <w:t xml:space="preserve">Объективные клинические проявления заболевания, выявляемые при физикальном обследовании, </w:t>
      </w:r>
      <w:proofErr w:type="gramStart"/>
      <w:r w:rsidRPr="00A94814">
        <w:rPr>
          <w:rFonts w:ascii="Times New Roman" w:hAnsi="Times New Roman" w:cs="Times New Roman"/>
          <w:i/>
          <w:iCs/>
          <w:sz w:val="28"/>
          <w:szCs w:val="28"/>
        </w:rPr>
        <w:t>см</w:t>
      </w:r>
      <w:proofErr w:type="gramEnd"/>
      <w:r w:rsidRPr="00A94814">
        <w:rPr>
          <w:rFonts w:ascii="Times New Roman" w:hAnsi="Times New Roman" w:cs="Times New Roman"/>
          <w:i/>
          <w:iCs/>
          <w:sz w:val="28"/>
          <w:szCs w:val="28"/>
        </w:rPr>
        <w:t>. в разделе «Клиническая картина».</w:t>
      </w:r>
    </w:p>
    <w:p w:rsidR="003A4E6C" w:rsidRPr="00A94814"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Лабораторные диагностические исследования</w:t>
      </w:r>
    </w:p>
    <w:p w:rsidR="003A4E6C" w:rsidRPr="00963332" w:rsidRDefault="003A4E6C">
      <w:pPr>
        <w:pStyle w:val="a8"/>
        <w:numPr>
          <w:ilvl w:val="0"/>
          <w:numId w:val="13"/>
        </w:numPr>
        <w:shd w:val="clear" w:color="auto" w:fill="FFFFFF"/>
        <w:spacing w:line="276" w:lineRule="auto"/>
        <w:textAlignment w:val="top"/>
        <w:rPr>
          <w:sz w:val="28"/>
          <w:szCs w:val="28"/>
        </w:rPr>
      </w:pPr>
      <w:proofErr w:type="gramStart"/>
      <w:r w:rsidRPr="00963332">
        <w:rPr>
          <w:b/>
          <w:bCs/>
          <w:sz w:val="28"/>
          <w:szCs w:val="28"/>
        </w:rPr>
        <w:t>Рекомендовано </w:t>
      </w:r>
      <w:r w:rsidRPr="00963332">
        <w:rPr>
          <w:sz w:val="28"/>
          <w:szCs w:val="28"/>
        </w:rPr>
        <w:t>для подтверждения этиологии заболевания</w:t>
      </w:r>
      <w:r w:rsidR="00A94814" w:rsidRPr="00963332">
        <w:rPr>
          <w:sz w:val="28"/>
          <w:szCs w:val="28"/>
        </w:rPr>
        <w:t xml:space="preserve"> </w:t>
      </w:r>
      <w:r w:rsidRPr="00963332">
        <w:rPr>
          <w:sz w:val="28"/>
          <w:szCs w:val="28"/>
        </w:rPr>
        <w:t>выявление</w:t>
      </w:r>
      <w:r w:rsidR="00963332" w:rsidRPr="00963332">
        <w:rPr>
          <w:sz w:val="28"/>
          <w:szCs w:val="28"/>
        </w:rPr>
        <w:t xml:space="preserve"> ДНК</w:t>
      </w:r>
      <w:r w:rsidRPr="00963332">
        <w:rPr>
          <w:sz w:val="28"/>
          <w:szCs w:val="28"/>
        </w:rPr>
        <w:t xml:space="preserve"> вируса простого герпеса</w:t>
      </w:r>
      <w:r w:rsidR="00A94814" w:rsidRPr="00963332">
        <w:rPr>
          <w:sz w:val="28"/>
          <w:szCs w:val="28"/>
        </w:rPr>
        <w:t xml:space="preserve"> </w:t>
      </w:r>
      <w:r w:rsidR="003F5917">
        <w:rPr>
          <w:sz w:val="28"/>
          <w:szCs w:val="28"/>
        </w:rPr>
        <w:t>и</w:t>
      </w:r>
      <w:r w:rsidR="00757E55">
        <w:rPr>
          <w:sz w:val="28"/>
          <w:szCs w:val="28"/>
        </w:rPr>
        <w:t>, при возможности,</w:t>
      </w:r>
      <w:r w:rsidR="003F5917">
        <w:rPr>
          <w:sz w:val="28"/>
          <w:szCs w:val="28"/>
        </w:rPr>
        <w:t xml:space="preserve"> определение его типа </w:t>
      </w:r>
      <w:r w:rsidRPr="00963332">
        <w:rPr>
          <w:sz w:val="28"/>
          <w:szCs w:val="28"/>
        </w:rPr>
        <w:t xml:space="preserve">молекулярно-биологическими методами </w:t>
      </w:r>
      <w:r w:rsidR="00963332" w:rsidRPr="00963332">
        <w:rPr>
          <w:sz w:val="28"/>
          <w:szCs w:val="28"/>
        </w:rPr>
        <w:t xml:space="preserve">(ПЦР, ПЦР в реальном времени) </w:t>
      </w:r>
      <w:r w:rsidRPr="00963332">
        <w:rPr>
          <w:sz w:val="28"/>
          <w:szCs w:val="28"/>
        </w:rPr>
        <w:t>в содержимом везикул</w:t>
      </w:r>
      <w:r w:rsidR="00BE1A6C">
        <w:rPr>
          <w:sz w:val="28"/>
          <w:szCs w:val="28"/>
        </w:rPr>
        <w:t xml:space="preserve"> </w:t>
      </w:r>
      <w:r w:rsidR="00BE1A6C" w:rsidRPr="00BE1A6C">
        <w:rPr>
          <w:sz w:val="28"/>
          <w:szCs w:val="28"/>
        </w:rPr>
        <w:t>(</w:t>
      </w:r>
      <w:r w:rsidR="00BE1A6C" w:rsidRPr="00BE1A6C">
        <w:rPr>
          <w:color w:val="232323"/>
          <w:sz w:val="28"/>
          <w:szCs w:val="28"/>
        </w:rPr>
        <w:t>мазок везикулярной жидкости</w:t>
      </w:r>
      <w:r w:rsidR="00BE1A6C">
        <w:rPr>
          <w:color w:val="232323"/>
          <w:sz w:val="28"/>
          <w:szCs w:val="28"/>
        </w:rPr>
        <w:t xml:space="preserve"> после вскрытия элементов</w:t>
      </w:r>
      <w:r w:rsidR="00BE1A6C" w:rsidRPr="00BE1A6C">
        <w:rPr>
          <w:color w:val="232323"/>
          <w:sz w:val="28"/>
          <w:szCs w:val="28"/>
        </w:rPr>
        <w:t>)</w:t>
      </w:r>
      <w:r w:rsidRPr="00BE1A6C">
        <w:rPr>
          <w:sz w:val="28"/>
          <w:szCs w:val="28"/>
        </w:rPr>
        <w:t>,</w:t>
      </w:r>
      <w:r w:rsidRPr="00963332">
        <w:rPr>
          <w:sz w:val="28"/>
          <w:szCs w:val="28"/>
        </w:rPr>
        <w:t xml:space="preserve"> соскобах</w:t>
      </w:r>
      <w:r w:rsidR="003F5917" w:rsidRPr="003F5917">
        <w:rPr>
          <w:color w:val="232323"/>
          <w:sz w:val="28"/>
          <w:szCs w:val="28"/>
        </w:rPr>
        <w:t xml:space="preserve"> </w:t>
      </w:r>
      <w:r w:rsidR="003F5917">
        <w:rPr>
          <w:color w:val="232323"/>
          <w:sz w:val="28"/>
          <w:szCs w:val="28"/>
        </w:rPr>
        <w:t xml:space="preserve">со </w:t>
      </w:r>
      <w:r w:rsidR="003F5917" w:rsidRPr="00BE1A6C">
        <w:rPr>
          <w:color w:val="232323"/>
          <w:sz w:val="28"/>
          <w:szCs w:val="28"/>
        </w:rPr>
        <w:t>дна эрозии</w:t>
      </w:r>
      <w:r w:rsidR="003F5917">
        <w:rPr>
          <w:color w:val="232323"/>
          <w:sz w:val="28"/>
          <w:szCs w:val="28"/>
        </w:rPr>
        <w:t xml:space="preserve"> или язвы</w:t>
      </w:r>
      <w:r w:rsidRPr="00963332">
        <w:rPr>
          <w:sz w:val="28"/>
          <w:szCs w:val="28"/>
        </w:rPr>
        <w:t xml:space="preserve">, биологических жидкостях и секретах организма (слизи, моче, секрете предстательной железы) </w:t>
      </w:r>
      <w:r w:rsidR="00A94814" w:rsidRPr="00963332">
        <w:rPr>
          <w:sz w:val="28"/>
          <w:szCs w:val="28"/>
        </w:rPr>
        <w:t xml:space="preserve">с учетом локализации инфекционного процесса, </w:t>
      </w:r>
      <w:r w:rsidRPr="00963332">
        <w:rPr>
          <w:sz w:val="28"/>
          <w:szCs w:val="28"/>
        </w:rPr>
        <w:t>клинической картины и данных анамнеза: молекулярно-биологическое исследование</w:t>
      </w:r>
      <w:proofErr w:type="gramEnd"/>
      <w:r w:rsidRPr="00963332">
        <w:rPr>
          <w:sz w:val="28"/>
          <w:szCs w:val="28"/>
        </w:rPr>
        <w:t xml:space="preserve"> </w:t>
      </w:r>
      <w:proofErr w:type="gramStart"/>
      <w:r w:rsidRPr="00963332">
        <w:rPr>
          <w:sz w:val="28"/>
          <w:szCs w:val="28"/>
        </w:rPr>
        <w:t>везикулярной жидкости, соскобов с высыпаний на вирус простого герпеса 1 и 2 типов (Herpes simplex virus types 1, 2); молекулярно-биологическое исследование отделяемого из цервикального канала на вирус простого герпеса 1 и 2 типов (Herpes simplex virus types 1, 2); молекулярно-биологическое исследование влагалищного отделяемого на вирус простого герпеса 1 и 2 типов (Herpes simplex virus types 1, 2);</w:t>
      </w:r>
      <w:proofErr w:type="gramEnd"/>
      <w:r w:rsidRPr="00963332">
        <w:rPr>
          <w:sz w:val="28"/>
          <w:szCs w:val="28"/>
        </w:rPr>
        <w:t xml:space="preserve"> молекулярно-биологическое исследование отделяемого из уретры на вирус простого герпеса 1 и 2 типов (Herpes simplex virus types 1, 2); </w:t>
      </w:r>
      <w:r w:rsidRPr="00963332">
        <w:rPr>
          <w:sz w:val="28"/>
          <w:szCs w:val="28"/>
        </w:rPr>
        <w:lastRenderedPageBreak/>
        <w:t>молекулярно-биологическое исследование отделяемого слизистой оболочки прямой кишки на вирус простого герпеса 1 и 2 типов (Herpes simplex virus types 1, 2) [12-20</w:t>
      </w:r>
      <w:r w:rsidR="00BE1A6C">
        <w:rPr>
          <w:sz w:val="28"/>
          <w:szCs w:val="28"/>
        </w:rPr>
        <w:t xml:space="preserve">, </w:t>
      </w:r>
      <w:r w:rsidR="00757E55">
        <w:rPr>
          <w:sz w:val="28"/>
          <w:szCs w:val="28"/>
        </w:rPr>
        <w:t>163</w:t>
      </w:r>
      <w:r w:rsidRPr="00963332">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963332" w:rsidRDefault="003A4E6C" w:rsidP="003A4E6C">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963332">
        <w:rPr>
          <w:rFonts w:ascii="Times New Roman" w:eastAsia="Times New Roman" w:hAnsi="Times New Roman" w:cs="Times New Roman"/>
          <w:b/>
          <w:bCs/>
          <w:iCs/>
          <w:sz w:val="28"/>
          <w:szCs w:val="28"/>
          <w:lang w:eastAsia="ru-RU"/>
        </w:rPr>
        <w:t>Комментарии:</w:t>
      </w:r>
      <w:r w:rsidRPr="003A4E6C">
        <w:rPr>
          <w:rFonts w:ascii="Times New Roman" w:eastAsia="Times New Roman" w:hAnsi="Times New Roman" w:cs="Times New Roman"/>
          <w:b/>
          <w:bCs/>
          <w:i/>
          <w:iCs/>
          <w:sz w:val="28"/>
          <w:szCs w:val="28"/>
          <w:lang w:eastAsia="ru-RU"/>
        </w:rPr>
        <w:t xml:space="preserve"> </w:t>
      </w:r>
    </w:p>
    <w:p w:rsidR="003A4E6C" w:rsidRDefault="003A4E6C" w:rsidP="00C91500">
      <w:pPr>
        <w:shd w:val="clear" w:color="auto" w:fill="FFFFFF"/>
        <w:spacing w:after="0"/>
        <w:jc w:val="both"/>
        <w:textAlignment w:val="top"/>
        <w:rPr>
          <w:rFonts w:ascii="Times New Roman" w:eastAsia="Times New Roman" w:hAnsi="Times New Roman" w:cs="Times New Roman"/>
          <w:i/>
          <w:iCs/>
          <w:sz w:val="28"/>
          <w:szCs w:val="28"/>
          <w:lang w:eastAsia="ru-RU"/>
        </w:rPr>
      </w:pPr>
      <w:r w:rsidRPr="00963332">
        <w:rPr>
          <w:rFonts w:ascii="Times New Roman" w:eastAsia="Times New Roman" w:hAnsi="Times New Roman" w:cs="Times New Roman"/>
          <w:bCs/>
          <w:i/>
          <w:iCs/>
          <w:sz w:val="28"/>
          <w:szCs w:val="28"/>
          <w:lang w:eastAsia="ru-RU"/>
        </w:rPr>
        <w:t>При получении клинического материала следует учитывать возможное</w:t>
      </w:r>
      <w:r w:rsidRPr="003A4E6C">
        <w:rPr>
          <w:rFonts w:ascii="Times New Roman" w:eastAsia="Times New Roman" w:hAnsi="Times New Roman" w:cs="Times New Roman"/>
          <w:b/>
          <w:bCs/>
          <w:i/>
          <w:iCs/>
          <w:sz w:val="28"/>
          <w:szCs w:val="28"/>
          <w:lang w:eastAsia="ru-RU"/>
        </w:rPr>
        <w:t> </w:t>
      </w:r>
      <w:r w:rsidRPr="003A4E6C">
        <w:rPr>
          <w:rFonts w:ascii="Times New Roman" w:eastAsia="Times New Roman" w:hAnsi="Times New Roman" w:cs="Times New Roman"/>
          <w:i/>
          <w:iCs/>
          <w:sz w:val="28"/>
          <w:szCs w:val="28"/>
          <w:lang w:eastAsia="ru-RU"/>
        </w:rPr>
        <w:t xml:space="preserve">многоочаговое инфицирование. На результаты лабораторных </w:t>
      </w:r>
      <w:r w:rsidR="00963332">
        <w:rPr>
          <w:rFonts w:ascii="Times New Roman" w:eastAsia="Times New Roman" w:hAnsi="Times New Roman" w:cs="Times New Roman"/>
          <w:i/>
          <w:iCs/>
          <w:sz w:val="28"/>
          <w:szCs w:val="28"/>
          <w:lang w:eastAsia="ru-RU"/>
        </w:rPr>
        <w:t xml:space="preserve">исследований могут влиять </w:t>
      </w:r>
      <w:r w:rsidRPr="003A4E6C">
        <w:rPr>
          <w:rFonts w:ascii="Times New Roman" w:eastAsia="Times New Roman" w:hAnsi="Times New Roman" w:cs="Times New Roman"/>
          <w:i/>
          <w:iCs/>
          <w:sz w:val="28"/>
          <w:szCs w:val="28"/>
          <w:lang w:eastAsia="ru-RU"/>
        </w:rPr>
        <w:t xml:space="preserve">выраженность клинических проявлений, качество </w:t>
      </w:r>
      <w:r w:rsidR="00C91500">
        <w:rPr>
          <w:rFonts w:ascii="Times New Roman" w:eastAsia="Times New Roman" w:hAnsi="Times New Roman" w:cs="Times New Roman"/>
          <w:i/>
          <w:iCs/>
          <w:sz w:val="28"/>
          <w:szCs w:val="28"/>
          <w:lang w:eastAsia="ru-RU"/>
        </w:rPr>
        <w:t>получения</w:t>
      </w:r>
      <w:r w:rsidRPr="003A4E6C">
        <w:rPr>
          <w:rFonts w:ascii="Times New Roman" w:eastAsia="Times New Roman" w:hAnsi="Times New Roman" w:cs="Times New Roman"/>
          <w:i/>
          <w:iCs/>
          <w:sz w:val="28"/>
          <w:szCs w:val="28"/>
          <w:lang w:eastAsia="ru-RU"/>
        </w:rPr>
        <w:t xml:space="preserve"> клинического материала, условия </w:t>
      </w:r>
      <w:r w:rsidR="00C91500">
        <w:rPr>
          <w:rFonts w:ascii="Times New Roman" w:eastAsia="Times New Roman" w:hAnsi="Times New Roman" w:cs="Times New Roman"/>
          <w:i/>
          <w:iCs/>
          <w:sz w:val="28"/>
          <w:szCs w:val="28"/>
          <w:lang w:eastAsia="ru-RU"/>
        </w:rPr>
        <w:t xml:space="preserve">его </w:t>
      </w:r>
      <w:r w:rsidRPr="003A4E6C">
        <w:rPr>
          <w:rFonts w:ascii="Times New Roman" w:eastAsia="Times New Roman" w:hAnsi="Times New Roman" w:cs="Times New Roman"/>
          <w:i/>
          <w:iCs/>
          <w:sz w:val="28"/>
          <w:szCs w:val="28"/>
          <w:lang w:eastAsia="ru-RU"/>
        </w:rPr>
        <w:t>хранения</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транспортиров</w:t>
      </w:r>
      <w:r w:rsidR="00963332">
        <w:rPr>
          <w:rFonts w:ascii="Times New Roman" w:eastAsia="Times New Roman" w:hAnsi="Times New Roman" w:cs="Times New Roman"/>
          <w:i/>
          <w:iCs/>
          <w:sz w:val="28"/>
          <w:szCs w:val="28"/>
          <w:lang w:eastAsia="ru-RU"/>
        </w:rPr>
        <w:t xml:space="preserve">ки и сроков обработки </w:t>
      </w:r>
      <w:r w:rsidR="009D613B">
        <w:rPr>
          <w:rFonts w:ascii="Times New Roman" w:eastAsia="Times New Roman" w:hAnsi="Times New Roman" w:cs="Times New Roman"/>
          <w:i/>
          <w:iCs/>
          <w:sz w:val="28"/>
          <w:szCs w:val="28"/>
          <w:lang w:eastAsia="ru-RU"/>
        </w:rPr>
        <w:t>[14-</w:t>
      </w:r>
      <w:r w:rsidRPr="003A4E6C">
        <w:rPr>
          <w:rFonts w:ascii="Times New Roman" w:eastAsia="Times New Roman" w:hAnsi="Times New Roman" w:cs="Times New Roman"/>
          <w:i/>
          <w:iCs/>
          <w:sz w:val="28"/>
          <w:szCs w:val="28"/>
          <w:lang w:eastAsia="ru-RU"/>
        </w:rPr>
        <w:t>16,</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19</w:t>
      </w:r>
      <w:r w:rsidR="000E1BD0">
        <w:rPr>
          <w:rFonts w:ascii="Times New Roman" w:eastAsia="Times New Roman" w:hAnsi="Times New Roman" w:cs="Times New Roman"/>
          <w:i/>
          <w:iCs/>
          <w:sz w:val="28"/>
          <w:szCs w:val="28"/>
          <w:lang w:eastAsia="ru-RU"/>
        </w:rPr>
        <w:t>, 110</w:t>
      </w:r>
      <w:r w:rsidRPr="003A4E6C">
        <w:rPr>
          <w:rFonts w:ascii="Times New Roman" w:eastAsia="Times New Roman" w:hAnsi="Times New Roman" w:cs="Times New Roman"/>
          <w:i/>
          <w:iCs/>
          <w:sz w:val="28"/>
          <w:szCs w:val="28"/>
          <w:lang w:eastAsia="ru-RU"/>
        </w:rPr>
        <w:t>].</w:t>
      </w:r>
    </w:p>
    <w:p w:rsidR="00C91500" w:rsidRPr="00963332" w:rsidRDefault="00C91500" w:rsidP="00C91500">
      <w:p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Для получения достоверных результатов лабораторных исследований </w:t>
      </w:r>
      <w:r w:rsidR="006519F3">
        <w:rPr>
          <w:rFonts w:ascii="Times New Roman" w:hAnsi="Times New Roman" w:cs="Times New Roman"/>
          <w:i/>
          <w:iCs/>
          <w:sz w:val="28"/>
          <w:szCs w:val="28"/>
        </w:rPr>
        <w:t>желательно</w:t>
      </w:r>
      <w:r w:rsidRPr="00963332">
        <w:rPr>
          <w:rFonts w:ascii="Times New Roman" w:hAnsi="Times New Roman" w:cs="Times New Roman"/>
          <w:i/>
          <w:iCs/>
          <w:sz w:val="28"/>
          <w:szCs w:val="28"/>
        </w:rPr>
        <w:t xml:space="preserve"> соблюдение ряда требований, к которым относятся:</w:t>
      </w:r>
    </w:p>
    <w:p w:rsidR="00D678AC" w:rsidRPr="00D678AC" w:rsidRDefault="00D678AC" w:rsidP="00D678AC">
      <w:pPr>
        <w:numPr>
          <w:ilvl w:val="0"/>
          <w:numId w:val="15"/>
        </w:numPr>
        <w:spacing w:after="0"/>
        <w:jc w:val="both"/>
        <w:rPr>
          <w:rFonts w:ascii="Times New Roman" w:hAnsi="Times New Roman" w:cs="Times New Roman"/>
          <w:sz w:val="28"/>
          <w:szCs w:val="28"/>
        </w:rPr>
      </w:pPr>
      <w:r w:rsidRPr="00D678AC">
        <w:rPr>
          <w:rFonts w:ascii="Times New Roman" w:hAnsi="Times New Roman" w:cs="Times New Roman"/>
          <w:i/>
          <w:iCs/>
          <w:sz w:val="28"/>
          <w:szCs w:val="28"/>
        </w:rPr>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C91500" w:rsidRPr="00963332" w:rsidRDefault="00C91500">
      <w:pPr>
        <w:numPr>
          <w:ilvl w:val="0"/>
          <w:numId w:val="15"/>
        </w:num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получение клинического материала из цервикального канала и влагалища </w:t>
      </w:r>
      <w:r w:rsidRPr="00963332">
        <w:rPr>
          <w:rFonts w:ascii="Times New Roman" w:hAnsi="Times New Roman" w:cs="Times New Roman"/>
          <w:i/>
          <w:sz w:val="28"/>
        </w:rPr>
        <w:t>до менструации или через 2 дня после ее окончания</w:t>
      </w:r>
      <w:r w:rsidRPr="00963332">
        <w:rPr>
          <w:rFonts w:ascii="Times New Roman" w:hAnsi="Times New Roman" w:cs="Times New Roman"/>
          <w:i/>
          <w:iCs/>
          <w:sz w:val="28"/>
          <w:szCs w:val="28"/>
        </w:rPr>
        <w:t>;</w:t>
      </w:r>
    </w:p>
    <w:p w:rsidR="00C91500" w:rsidRPr="00963332" w:rsidRDefault="00C91500">
      <w:pPr>
        <w:numPr>
          <w:ilvl w:val="0"/>
          <w:numId w:val="15"/>
        </w:numPr>
        <w:spacing w:after="0"/>
        <w:jc w:val="both"/>
        <w:rPr>
          <w:rFonts w:ascii="Times New Roman" w:hAnsi="Times New Roman" w:cs="Times New Roman"/>
          <w:sz w:val="28"/>
          <w:szCs w:val="28"/>
        </w:rPr>
      </w:pPr>
      <w:r w:rsidRPr="00963332">
        <w:rPr>
          <w:rFonts w:ascii="Times New Roman" w:hAnsi="Times New Roman" w:cs="Times New Roman"/>
          <w:i/>
          <w:iCs/>
          <w:sz w:val="28"/>
          <w:szCs w:val="28"/>
        </w:rPr>
        <w:t xml:space="preserve">получение клинического материала из цервикального канала и влагалища не ранее, чем через </w:t>
      </w:r>
      <w:r w:rsidRPr="00963332">
        <w:rPr>
          <w:rFonts w:ascii="Times New Roman" w:hAnsi="Times New Roman" w:cs="Times New Roman"/>
          <w:i/>
          <w:sz w:val="28"/>
        </w:rPr>
        <w:t xml:space="preserve">24-48 часов после проведения интравагинального ультразвукового исследования и </w:t>
      </w:r>
      <w:proofErr w:type="gramStart"/>
      <w:r w:rsidR="00BE1A6C">
        <w:rPr>
          <w:rFonts w:ascii="Times New Roman" w:hAnsi="Times New Roman" w:cs="Times New Roman"/>
          <w:i/>
          <w:sz w:val="28"/>
        </w:rPr>
        <w:t>расширенной</w:t>
      </w:r>
      <w:proofErr w:type="gramEnd"/>
      <w:r w:rsidR="00BE1A6C">
        <w:rPr>
          <w:rFonts w:ascii="Times New Roman" w:hAnsi="Times New Roman" w:cs="Times New Roman"/>
          <w:i/>
          <w:sz w:val="28"/>
        </w:rPr>
        <w:t xml:space="preserve"> </w:t>
      </w:r>
      <w:r w:rsidRPr="00963332">
        <w:rPr>
          <w:rFonts w:ascii="Times New Roman" w:hAnsi="Times New Roman" w:cs="Times New Roman"/>
          <w:i/>
          <w:sz w:val="28"/>
        </w:rPr>
        <w:t>кольпоскопии;</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накануне обследования и в день его проведения спринцевания влагалища;</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в день проведения обследования гигиенических процедур половых органов с использованием средств интимной гигиены;</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sz w:val="28"/>
        </w:rPr>
        <w:t>исключение за 3-5 дней до дня обследования применения жиросодержащих вагинальных лекарственных препаратов (свечи, кремы, вагинальные таблетки);</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iCs/>
          <w:sz w:val="28"/>
          <w:szCs w:val="28"/>
        </w:rPr>
        <w:t xml:space="preserve">получение клинического материала для исследования </w:t>
      </w:r>
      <w:r w:rsidRPr="003A4E6C">
        <w:rPr>
          <w:rFonts w:ascii="Times New Roman" w:eastAsia="Times New Roman" w:hAnsi="Times New Roman" w:cs="Times New Roman"/>
          <w:i/>
          <w:iCs/>
          <w:sz w:val="28"/>
          <w:szCs w:val="28"/>
          <w:lang w:eastAsia="ru-RU"/>
        </w:rPr>
        <w:t>молекулярно-биологическими</w:t>
      </w:r>
      <w:r w:rsidRPr="00963332">
        <w:rPr>
          <w:rFonts w:ascii="Times New Roman" w:hAnsi="Times New Roman" w:cs="Times New Roman"/>
          <w:i/>
          <w:iCs/>
          <w:sz w:val="28"/>
          <w:szCs w:val="28"/>
        </w:rPr>
        <w:t xml:space="preserve"> методами </w:t>
      </w:r>
      <w:r w:rsidR="00E76B5C">
        <w:rPr>
          <w:rFonts w:ascii="Times New Roman" w:hAnsi="Times New Roman" w:cs="Times New Roman"/>
          <w:i/>
          <w:iCs/>
          <w:sz w:val="28"/>
          <w:szCs w:val="28"/>
        </w:rPr>
        <w:t xml:space="preserve">в </w:t>
      </w:r>
      <w:r w:rsidRPr="003A4E6C">
        <w:rPr>
          <w:rFonts w:ascii="Times New Roman" w:eastAsia="Times New Roman" w:hAnsi="Times New Roman" w:cs="Times New Roman"/>
          <w:i/>
          <w:iCs/>
          <w:sz w:val="28"/>
          <w:szCs w:val="28"/>
          <w:lang w:eastAsia="ru-RU"/>
        </w:rPr>
        <w:t xml:space="preserve">период обострения </w:t>
      </w:r>
      <w:r>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w:t>
      </w:r>
      <w:r>
        <w:rPr>
          <w:rFonts w:ascii="Times New Roman" w:eastAsia="Times New Roman" w:hAnsi="Times New Roman" w:cs="Times New Roman"/>
          <w:i/>
          <w:iCs/>
          <w:sz w:val="28"/>
          <w:szCs w:val="28"/>
          <w:lang w:eastAsia="ru-RU"/>
        </w:rPr>
        <w:t>;</w:t>
      </w:r>
    </w:p>
    <w:p w:rsidR="00C91500" w:rsidRPr="00963332" w:rsidRDefault="00C91500">
      <w:pPr>
        <w:numPr>
          <w:ilvl w:val="0"/>
          <w:numId w:val="15"/>
        </w:numPr>
        <w:spacing w:after="0"/>
        <w:jc w:val="both"/>
        <w:rPr>
          <w:rFonts w:ascii="Times New Roman" w:hAnsi="Times New Roman" w:cs="Times New Roman"/>
          <w:i/>
          <w:sz w:val="28"/>
          <w:szCs w:val="28"/>
        </w:rPr>
      </w:pPr>
      <w:r w:rsidRPr="00963332">
        <w:rPr>
          <w:rFonts w:ascii="Times New Roman" w:hAnsi="Times New Roman" w:cs="Times New Roman"/>
          <w:i/>
          <w:iCs/>
          <w:sz w:val="28"/>
          <w:szCs w:val="28"/>
        </w:rPr>
        <w:t xml:space="preserve">получение клинического материала для исследования </w:t>
      </w:r>
      <w:r w:rsidRPr="003A4E6C">
        <w:rPr>
          <w:rFonts w:ascii="Times New Roman" w:eastAsia="Times New Roman" w:hAnsi="Times New Roman" w:cs="Times New Roman"/>
          <w:i/>
          <w:iCs/>
          <w:sz w:val="28"/>
          <w:szCs w:val="28"/>
          <w:lang w:eastAsia="ru-RU"/>
        </w:rPr>
        <w:t>молекулярно-биологическими</w:t>
      </w:r>
      <w:r w:rsidRPr="00963332">
        <w:rPr>
          <w:rFonts w:ascii="Times New Roman" w:hAnsi="Times New Roman" w:cs="Times New Roman"/>
          <w:i/>
          <w:iCs/>
          <w:sz w:val="28"/>
          <w:szCs w:val="28"/>
        </w:rPr>
        <w:t xml:space="preserve"> методами</w:t>
      </w:r>
      <w:r>
        <w:rPr>
          <w:rFonts w:ascii="Times New Roman" w:hAnsi="Times New Roman" w:cs="Times New Roman"/>
          <w:i/>
          <w:iCs/>
          <w:sz w:val="28"/>
          <w:szCs w:val="28"/>
        </w:rPr>
        <w:t xml:space="preserve"> вне про</w:t>
      </w:r>
      <w:r w:rsidR="009D613B">
        <w:rPr>
          <w:rFonts w:ascii="Times New Roman" w:hAnsi="Times New Roman" w:cs="Times New Roman"/>
          <w:i/>
          <w:iCs/>
          <w:sz w:val="28"/>
          <w:szCs w:val="28"/>
        </w:rPr>
        <w:t>ведения противовирусной терапии</w:t>
      </w:r>
      <w:r w:rsidRPr="00963332">
        <w:rPr>
          <w:rFonts w:ascii="Times New Roman" w:hAnsi="Times New Roman" w:cs="Times New Roman"/>
          <w:i/>
          <w:iCs/>
          <w:sz w:val="28"/>
          <w:szCs w:val="28"/>
        </w:rPr>
        <w:t>;</w:t>
      </w:r>
    </w:p>
    <w:p w:rsidR="00C91500" w:rsidRPr="00C91500" w:rsidRDefault="00C91500">
      <w:pPr>
        <w:numPr>
          <w:ilvl w:val="0"/>
          <w:numId w:val="15"/>
        </w:numPr>
        <w:jc w:val="both"/>
        <w:rPr>
          <w:rFonts w:ascii="Times New Roman" w:hAnsi="Times New Roman" w:cs="Times New Roman"/>
          <w:sz w:val="28"/>
          <w:szCs w:val="28"/>
        </w:rPr>
      </w:pPr>
      <w:r w:rsidRPr="00963332">
        <w:rPr>
          <w:rFonts w:ascii="Times New Roman" w:hAnsi="Times New Roman" w:cs="Times New Roman"/>
          <w:i/>
          <w:iCs/>
          <w:sz w:val="28"/>
          <w:szCs w:val="28"/>
        </w:rPr>
        <w:t>соблюдение условий доставки клинических образцов в лабораторию.</w:t>
      </w:r>
    </w:p>
    <w:p w:rsidR="003A4E6C" w:rsidRPr="00963332" w:rsidRDefault="003A4E6C">
      <w:pPr>
        <w:pStyle w:val="a8"/>
        <w:numPr>
          <w:ilvl w:val="0"/>
          <w:numId w:val="13"/>
        </w:numPr>
        <w:shd w:val="clear" w:color="auto" w:fill="FFFFFF"/>
        <w:spacing w:line="276" w:lineRule="auto"/>
        <w:textAlignment w:val="top"/>
        <w:rPr>
          <w:sz w:val="28"/>
          <w:szCs w:val="28"/>
        </w:rPr>
      </w:pPr>
      <w:r w:rsidRPr="00963332">
        <w:rPr>
          <w:b/>
          <w:bCs/>
          <w:sz w:val="28"/>
          <w:szCs w:val="28"/>
        </w:rPr>
        <w:t>Рекомендовано </w:t>
      </w:r>
      <w:r w:rsidRPr="00963332">
        <w:rPr>
          <w:sz w:val="28"/>
          <w:szCs w:val="28"/>
        </w:rPr>
        <w:t xml:space="preserve">серологическое исследование с целью выявления циркулирующих специфических антител (IgM, IgG) методом </w:t>
      </w:r>
      <w:r w:rsidRPr="00963332">
        <w:rPr>
          <w:sz w:val="28"/>
          <w:szCs w:val="28"/>
        </w:rPr>
        <w:lastRenderedPageBreak/>
        <w:t>иммуноферментного анализа: определение антител класса G (IgG) к вирусу простого герпеса 1 типа (Herpes simplex virus 1) в крови; определение антител класса G (IgG) к вирусу простого герпеса 2 типа (Herpes simplex virus 2) в крови; определение антител класса M (IgM) к вирусу простого герпеса 1 и 2 типов (Herpes simplex virus types 1, 2) в крови [21-</w:t>
      </w:r>
      <w:r w:rsidR="00101D1B">
        <w:rPr>
          <w:sz w:val="28"/>
          <w:szCs w:val="28"/>
        </w:rPr>
        <w:t>28</w:t>
      </w:r>
      <w:r w:rsidRPr="00963332">
        <w:rPr>
          <w:sz w:val="28"/>
          <w:szCs w:val="28"/>
        </w:rPr>
        <w:t>]:</w:t>
      </w:r>
    </w:p>
    <w:p w:rsidR="00963332" w:rsidRDefault="003A4E6C">
      <w:pPr>
        <w:pStyle w:val="a8"/>
        <w:numPr>
          <w:ilvl w:val="0"/>
          <w:numId w:val="14"/>
        </w:numPr>
        <w:shd w:val="clear" w:color="auto" w:fill="FFFFFF"/>
        <w:spacing w:line="276" w:lineRule="auto"/>
        <w:textAlignment w:val="top"/>
        <w:rPr>
          <w:sz w:val="28"/>
          <w:szCs w:val="28"/>
        </w:rPr>
      </w:pPr>
      <w:r w:rsidRPr="00963332">
        <w:rPr>
          <w:sz w:val="28"/>
          <w:szCs w:val="28"/>
        </w:rPr>
        <w:t xml:space="preserve">при рецидивирующем </w:t>
      </w:r>
      <w:r w:rsidR="00C91500">
        <w:rPr>
          <w:sz w:val="28"/>
          <w:szCs w:val="28"/>
        </w:rPr>
        <w:t>ано</w:t>
      </w:r>
      <w:r w:rsidRPr="00963332">
        <w:rPr>
          <w:sz w:val="28"/>
          <w:szCs w:val="28"/>
        </w:rPr>
        <w:t xml:space="preserve">генитальном герпесе или </w:t>
      </w:r>
      <w:r w:rsidR="00C91500">
        <w:rPr>
          <w:sz w:val="28"/>
          <w:szCs w:val="28"/>
        </w:rPr>
        <w:t>при ано</w:t>
      </w:r>
      <w:r w:rsidR="00C91500" w:rsidRPr="00963332">
        <w:rPr>
          <w:sz w:val="28"/>
          <w:szCs w:val="28"/>
        </w:rPr>
        <w:t xml:space="preserve">генитальном </w:t>
      </w:r>
      <w:r w:rsidRPr="00963332">
        <w:rPr>
          <w:sz w:val="28"/>
          <w:szCs w:val="28"/>
        </w:rPr>
        <w:t>герпесе с атипичной клинической картиной и отрицательны</w:t>
      </w:r>
      <w:r w:rsidR="00C91500">
        <w:rPr>
          <w:sz w:val="28"/>
          <w:szCs w:val="28"/>
        </w:rPr>
        <w:t>ми</w:t>
      </w:r>
      <w:r w:rsidRPr="00963332">
        <w:rPr>
          <w:sz w:val="28"/>
          <w:szCs w:val="28"/>
        </w:rPr>
        <w:t xml:space="preserve"> результата</w:t>
      </w:r>
      <w:r w:rsidR="00C91500">
        <w:rPr>
          <w:sz w:val="28"/>
          <w:szCs w:val="28"/>
        </w:rPr>
        <w:t>ми</w:t>
      </w:r>
      <w:r w:rsidRPr="00963332">
        <w:rPr>
          <w:sz w:val="28"/>
          <w:szCs w:val="28"/>
        </w:rPr>
        <w:t xml:space="preserve"> выявления </w:t>
      </w:r>
      <w:r w:rsidR="00C91500">
        <w:rPr>
          <w:sz w:val="28"/>
          <w:szCs w:val="28"/>
        </w:rPr>
        <w:t>ВПГ</w:t>
      </w:r>
      <w:r w:rsidRPr="00963332">
        <w:rPr>
          <w:sz w:val="28"/>
          <w:szCs w:val="28"/>
        </w:rPr>
        <w:t xml:space="preserve"> молекулярно-биологическими методами в анамнезе [23];</w:t>
      </w:r>
    </w:p>
    <w:p w:rsidR="00BE1A6C" w:rsidRDefault="003A4E6C">
      <w:pPr>
        <w:pStyle w:val="a8"/>
        <w:numPr>
          <w:ilvl w:val="0"/>
          <w:numId w:val="14"/>
        </w:numPr>
        <w:shd w:val="clear" w:color="auto" w:fill="FFFFFF"/>
        <w:spacing w:line="276" w:lineRule="auto"/>
        <w:textAlignment w:val="top"/>
        <w:rPr>
          <w:sz w:val="28"/>
          <w:szCs w:val="28"/>
        </w:rPr>
      </w:pPr>
      <w:r w:rsidRPr="00963332">
        <w:rPr>
          <w:sz w:val="28"/>
          <w:szCs w:val="28"/>
        </w:rPr>
        <w:t xml:space="preserve">при обследовании половых партнеров пациентов с </w:t>
      </w:r>
      <w:r w:rsidR="00C91500">
        <w:rPr>
          <w:sz w:val="28"/>
          <w:szCs w:val="28"/>
        </w:rPr>
        <w:t>ано</w:t>
      </w:r>
      <w:r w:rsidRPr="00963332">
        <w:rPr>
          <w:sz w:val="28"/>
          <w:szCs w:val="28"/>
        </w:rPr>
        <w:t>генитальным герпесом [24</w:t>
      </w:r>
      <w:r w:rsidR="00101D1B">
        <w:rPr>
          <w:sz w:val="28"/>
          <w:szCs w:val="28"/>
        </w:rPr>
        <w:t>-26</w:t>
      </w:r>
      <w:r w:rsidRPr="00963332">
        <w:rPr>
          <w:sz w:val="28"/>
          <w:szCs w:val="28"/>
        </w:rPr>
        <w:t>]</w:t>
      </w:r>
      <w:r w:rsidR="00BE1A6C">
        <w:rPr>
          <w:sz w:val="28"/>
          <w:szCs w:val="28"/>
        </w:rPr>
        <w:t>;</w:t>
      </w:r>
    </w:p>
    <w:p w:rsidR="00BE1A6C" w:rsidRPr="006A69BB" w:rsidRDefault="006A69BB" w:rsidP="00BE1A6C">
      <w:pPr>
        <w:pStyle w:val="a8"/>
        <w:numPr>
          <w:ilvl w:val="0"/>
          <w:numId w:val="14"/>
        </w:numPr>
        <w:shd w:val="clear" w:color="auto" w:fill="FFFFFF"/>
        <w:spacing w:line="276" w:lineRule="auto"/>
        <w:textAlignment w:val="top"/>
        <w:rPr>
          <w:sz w:val="28"/>
          <w:szCs w:val="28"/>
        </w:rPr>
      </w:pPr>
      <w:r>
        <w:rPr>
          <w:color w:val="232323"/>
          <w:sz w:val="28"/>
          <w:szCs w:val="28"/>
        </w:rPr>
        <w:t>при</w:t>
      </w:r>
      <w:r w:rsidR="00BE1A6C" w:rsidRPr="006A69BB">
        <w:rPr>
          <w:color w:val="232323"/>
          <w:sz w:val="28"/>
          <w:szCs w:val="28"/>
        </w:rPr>
        <w:t xml:space="preserve"> </w:t>
      </w:r>
      <w:r w:rsidR="00595CE3">
        <w:rPr>
          <w:color w:val="232323"/>
          <w:sz w:val="28"/>
          <w:szCs w:val="28"/>
        </w:rPr>
        <w:t>первичном</w:t>
      </w:r>
      <w:r w:rsidR="00BE1A6C" w:rsidRPr="006A69BB">
        <w:rPr>
          <w:color w:val="232323"/>
          <w:sz w:val="28"/>
          <w:szCs w:val="28"/>
        </w:rPr>
        <w:t xml:space="preserve"> проявлени</w:t>
      </w:r>
      <w:r>
        <w:rPr>
          <w:color w:val="232323"/>
          <w:sz w:val="28"/>
          <w:szCs w:val="28"/>
        </w:rPr>
        <w:t>и</w:t>
      </w:r>
      <w:r w:rsidR="00BE1A6C" w:rsidRPr="006A69BB">
        <w:rPr>
          <w:color w:val="232323"/>
          <w:sz w:val="28"/>
          <w:szCs w:val="28"/>
        </w:rPr>
        <w:t xml:space="preserve"> </w:t>
      </w:r>
      <w:r w:rsidRPr="006A69BB">
        <w:rPr>
          <w:color w:val="232323"/>
          <w:sz w:val="28"/>
          <w:szCs w:val="28"/>
        </w:rPr>
        <w:t xml:space="preserve">заболевания </w:t>
      </w:r>
      <w:r w:rsidR="00BE1A6C" w:rsidRPr="006A69BB">
        <w:rPr>
          <w:color w:val="232323"/>
          <w:sz w:val="28"/>
          <w:szCs w:val="28"/>
        </w:rPr>
        <w:t>во время беременности для классификации материнской инфекции как первичного клинического эпизода, первичного эпизода латентно текущей инфекции</w:t>
      </w:r>
      <w:r w:rsidR="00541EAC">
        <w:rPr>
          <w:color w:val="232323"/>
          <w:sz w:val="28"/>
          <w:szCs w:val="28"/>
        </w:rPr>
        <w:t xml:space="preserve"> или</w:t>
      </w:r>
      <w:r w:rsidR="00BE1A6C" w:rsidRPr="006A69BB">
        <w:rPr>
          <w:color w:val="232323"/>
          <w:sz w:val="28"/>
          <w:szCs w:val="28"/>
        </w:rPr>
        <w:t xml:space="preserve"> рецидивирующего аногенитального герпеса, т.к. от этого зависит способ родоразрешения [</w:t>
      </w:r>
      <w:r w:rsidR="00757E55">
        <w:rPr>
          <w:color w:val="232323"/>
          <w:sz w:val="28"/>
          <w:szCs w:val="28"/>
        </w:rPr>
        <w:t>162</w:t>
      </w:r>
      <w:r w:rsidR="00BE1A6C" w:rsidRPr="006A69BB">
        <w:rPr>
          <w:color w:val="232323"/>
          <w:sz w:val="28"/>
          <w:szCs w:val="28"/>
        </w:rPr>
        <w:t>].</w:t>
      </w:r>
    </w:p>
    <w:p w:rsidR="00C91500" w:rsidRPr="00C91500" w:rsidRDefault="003A4E6C" w:rsidP="00C91500">
      <w:pPr>
        <w:shd w:val="clear" w:color="auto" w:fill="FFFFFF"/>
        <w:spacing w:after="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963332">
        <w:rPr>
          <w:rFonts w:ascii="Times New Roman" w:eastAsia="Times New Roman" w:hAnsi="Times New Roman" w:cs="Times New Roman"/>
          <w:b/>
          <w:bCs/>
          <w:iCs/>
          <w:sz w:val="28"/>
          <w:szCs w:val="28"/>
          <w:lang w:eastAsia="ru-RU"/>
        </w:rPr>
        <w:t>Комментари</w:t>
      </w:r>
      <w:r w:rsidR="00963332" w:rsidRPr="00963332">
        <w:rPr>
          <w:rFonts w:ascii="Times New Roman" w:eastAsia="Times New Roman" w:hAnsi="Times New Roman" w:cs="Times New Roman"/>
          <w:b/>
          <w:bCs/>
          <w:iCs/>
          <w:sz w:val="28"/>
          <w:szCs w:val="28"/>
          <w:lang w:eastAsia="ru-RU"/>
        </w:rPr>
        <w:t>и</w:t>
      </w:r>
      <w:r w:rsidRPr="00963332">
        <w:rPr>
          <w:rFonts w:ascii="Times New Roman" w:eastAsia="Times New Roman" w:hAnsi="Times New Roman" w:cs="Times New Roman"/>
          <w:b/>
          <w:bCs/>
          <w:iCs/>
          <w:sz w:val="28"/>
          <w:szCs w:val="28"/>
          <w:lang w:eastAsia="ru-RU"/>
        </w:rPr>
        <w:t>:</w:t>
      </w:r>
      <w:r w:rsidRPr="00963332">
        <w:rPr>
          <w:rFonts w:ascii="Times New Roman" w:eastAsia="Times New Roman" w:hAnsi="Times New Roman" w:cs="Times New Roman"/>
          <w:iCs/>
          <w:sz w:val="28"/>
          <w:szCs w:val="28"/>
          <w:lang w:eastAsia="ru-RU"/>
        </w:rPr>
        <w:t> </w:t>
      </w:r>
    </w:p>
    <w:p w:rsid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От появления клинических симптомов</w:t>
      </w:r>
      <w:r w:rsidR="00C91500">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заболевания</w:t>
      </w:r>
      <w:r w:rsidR="00963332">
        <w:rPr>
          <w:rFonts w:ascii="Times New Roman" w:eastAsia="Times New Roman" w:hAnsi="Times New Roman" w:cs="Times New Roman"/>
          <w:i/>
          <w:iCs/>
          <w:sz w:val="28"/>
          <w:szCs w:val="28"/>
          <w:lang w:eastAsia="ru-RU"/>
        </w:rPr>
        <w:t xml:space="preserve"> до обнаружения типоспецифичных </w:t>
      </w:r>
      <w:r w:rsidRPr="003A4E6C">
        <w:rPr>
          <w:rFonts w:ascii="Times New Roman" w:eastAsia="Times New Roman" w:hAnsi="Times New Roman" w:cs="Times New Roman"/>
          <w:i/>
          <w:iCs/>
          <w:sz w:val="28"/>
          <w:szCs w:val="28"/>
          <w:lang w:eastAsia="ru-RU"/>
        </w:rPr>
        <w:t>IgG к вирусу простого герпеса пр</w:t>
      </w:r>
      <w:r w:rsidR="00963332">
        <w:rPr>
          <w:rFonts w:ascii="Times New Roman" w:eastAsia="Times New Roman" w:hAnsi="Times New Roman" w:cs="Times New Roman"/>
          <w:i/>
          <w:iCs/>
          <w:sz w:val="28"/>
          <w:szCs w:val="28"/>
          <w:lang w:eastAsia="ru-RU"/>
        </w:rPr>
        <w:t>оходит от 2 недель до 3 месяцев</w:t>
      </w:r>
      <w:r w:rsidRPr="003A4E6C">
        <w:rPr>
          <w:rFonts w:ascii="Times New Roman" w:eastAsia="Times New Roman" w:hAnsi="Times New Roman" w:cs="Times New Roman"/>
          <w:i/>
          <w:iCs/>
          <w:sz w:val="28"/>
          <w:szCs w:val="28"/>
          <w:lang w:eastAsia="ru-RU"/>
        </w:rPr>
        <w:t xml:space="preserve"> [35</w:t>
      </w:r>
      <w:r w:rsidR="00C91500">
        <w:rPr>
          <w:rFonts w:ascii="Times New Roman" w:eastAsia="Times New Roman" w:hAnsi="Times New Roman" w:cs="Times New Roman"/>
          <w:i/>
          <w:iCs/>
          <w:sz w:val="28"/>
          <w:szCs w:val="28"/>
          <w:lang w:eastAsia="ru-RU"/>
        </w:rPr>
        <w:t>-</w:t>
      </w:r>
      <w:r w:rsidRPr="003A4E6C">
        <w:rPr>
          <w:rFonts w:ascii="Times New Roman" w:eastAsia="Times New Roman" w:hAnsi="Times New Roman" w:cs="Times New Roman"/>
          <w:i/>
          <w:iCs/>
          <w:sz w:val="28"/>
          <w:szCs w:val="28"/>
          <w:lang w:eastAsia="ru-RU"/>
        </w:rPr>
        <w:t>3</w:t>
      </w:r>
      <w:r w:rsidR="009D613B">
        <w:rPr>
          <w:rFonts w:ascii="Times New Roman" w:eastAsia="Times New Roman" w:hAnsi="Times New Roman" w:cs="Times New Roman"/>
          <w:i/>
          <w:iCs/>
          <w:sz w:val="28"/>
          <w:szCs w:val="28"/>
          <w:lang w:eastAsia="ru-RU"/>
        </w:rPr>
        <w:t>8</w:t>
      </w:r>
      <w:r w:rsidRPr="003A4E6C">
        <w:rPr>
          <w:rFonts w:ascii="Times New Roman" w:eastAsia="Times New Roman" w:hAnsi="Times New Roman" w:cs="Times New Roman"/>
          <w:i/>
          <w:iCs/>
          <w:sz w:val="28"/>
          <w:szCs w:val="28"/>
          <w:lang w:eastAsia="ru-RU"/>
        </w:rPr>
        <w:t>].</w:t>
      </w:r>
    </w:p>
    <w:p w:rsidR="003A4E6C" w:rsidRPr="00C91500" w:rsidRDefault="003A4E6C" w:rsidP="003A4E6C">
      <w:pPr>
        <w:shd w:val="clear" w:color="auto" w:fill="FFFFFF"/>
        <w:spacing w:after="0"/>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Наличие ан</w:t>
      </w:r>
      <w:r w:rsidR="00963332">
        <w:rPr>
          <w:rFonts w:ascii="Times New Roman" w:eastAsia="Times New Roman" w:hAnsi="Times New Roman" w:cs="Times New Roman"/>
          <w:i/>
          <w:iCs/>
          <w:sz w:val="28"/>
          <w:szCs w:val="28"/>
          <w:lang w:eastAsia="ru-RU"/>
        </w:rPr>
        <w:t xml:space="preserve">тител к ВПГ </w:t>
      </w:r>
      <w:r w:rsidRPr="003A4E6C">
        <w:rPr>
          <w:rFonts w:ascii="Times New Roman" w:eastAsia="Times New Roman" w:hAnsi="Times New Roman" w:cs="Times New Roman"/>
          <w:i/>
          <w:iCs/>
          <w:sz w:val="28"/>
          <w:szCs w:val="28"/>
          <w:lang w:eastAsia="ru-RU"/>
        </w:rPr>
        <w:t xml:space="preserve">2 </w:t>
      </w:r>
      <w:r w:rsidR="00963332">
        <w:rPr>
          <w:rFonts w:ascii="Times New Roman" w:eastAsia="Times New Roman" w:hAnsi="Times New Roman" w:cs="Times New Roman"/>
          <w:i/>
          <w:iCs/>
          <w:sz w:val="28"/>
          <w:szCs w:val="28"/>
          <w:lang w:eastAsia="ru-RU"/>
        </w:rPr>
        <w:t xml:space="preserve">типа </w:t>
      </w:r>
      <w:r w:rsidRPr="003A4E6C">
        <w:rPr>
          <w:rFonts w:ascii="Times New Roman" w:eastAsia="Times New Roman" w:hAnsi="Times New Roman" w:cs="Times New Roman"/>
          <w:i/>
          <w:iCs/>
          <w:sz w:val="28"/>
          <w:szCs w:val="28"/>
          <w:lang w:eastAsia="ru-RU"/>
        </w:rPr>
        <w:t xml:space="preserve">свидетельствует в пользу диагноза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тогда как наличие антител к ВПГ</w:t>
      </w:r>
      <w:r w:rsidR="00963332">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1</w:t>
      </w:r>
      <w:r w:rsidR="00963332">
        <w:rPr>
          <w:rFonts w:ascii="Times New Roman" w:eastAsia="Times New Roman" w:hAnsi="Times New Roman" w:cs="Times New Roman"/>
          <w:i/>
          <w:iCs/>
          <w:sz w:val="28"/>
          <w:szCs w:val="28"/>
          <w:lang w:eastAsia="ru-RU"/>
        </w:rPr>
        <w:t xml:space="preserve"> типа</w:t>
      </w:r>
      <w:r w:rsidRPr="003A4E6C">
        <w:rPr>
          <w:rFonts w:ascii="Times New Roman" w:eastAsia="Times New Roman" w:hAnsi="Times New Roman" w:cs="Times New Roman"/>
          <w:i/>
          <w:iCs/>
          <w:sz w:val="28"/>
          <w:szCs w:val="28"/>
          <w:lang w:eastAsia="ru-RU"/>
        </w:rPr>
        <w:t xml:space="preserve"> не позволяет дифференцировать </w:t>
      </w:r>
      <w:r w:rsidR="00C91500">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генитальную и орофациальную инфекцию, в то же время ВПГ</w:t>
      </w:r>
      <w:r w:rsidR="00963332">
        <w:rPr>
          <w:rFonts w:ascii="Times New Roman" w:eastAsia="Times New Roman" w:hAnsi="Times New Roman" w:cs="Times New Roman"/>
          <w:i/>
          <w:iCs/>
          <w:sz w:val="28"/>
          <w:szCs w:val="28"/>
          <w:lang w:eastAsia="ru-RU"/>
        </w:rPr>
        <w:t xml:space="preserve"> </w:t>
      </w:r>
      <w:r w:rsidRPr="003A4E6C">
        <w:rPr>
          <w:rFonts w:ascii="Times New Roman" w:eastAsia="Times New Roman" w:hAnsi="Times New Roman" w:cs="Times New Roman"/>
          <w:i/>
          <w:iCs/>
          <w:sz w:val="28"/>
          <w:szCs w:val="28"/>
          <w:lang w:eastAsia="ru-RU"/>
        </w:rPr>
        <w:t xml:space="preserve">1 </w:t>
      </w:r>
      <w:r w:rsidR="00963332">
        <w:rPr>
          <w:rFonts w:ascii="Times New Roman" w:eastAsia="Times New Roman" w:hAnsi="Times New Roman" w:cs="Times New Roman"/>
          <w:i/>
          <w:iCs/>
          <w:sz w:val="28"/>
          <w:szCs w:val="28"/>
          <w:lang w:eastAsia="ru-RU"/>
        </w:rPr>
        <w:t xml:space="preserve">типа </w:t>
      </w:r>
      <w:r w:rsidRPr="003A4E6C">
        <w:rPr>
          <w:rFonts w:ascii="Times New Roman" w:eastAsia="Times New Roman" w:hAnsi="Times New Roman" w:cs="Times New Roman"/>
          <w:i/>
          <w:iCs/>
          <w:sz w:val="28"/>
          <w:szCs w:val="28"/>
          <w:lang w:eastAsia="ru-RU"/>
        </w:rPr>
        <w:t xml:space="preserve">может быть причиной рецидивирующих герпетических высыпаний </w:t>
      </w:r>
      <w:r w:rsidR="00C91500">
        <w:rPr>
          <w:rFonts w:ascii="Times New Roman" w:eastAsia="Times New Roman" w:hAnsi="Times New Roman" w:cs="Times New Roman"/>
          <w:i/>
          <w:iCs/>
          <w:sz w:val="28"/>
          <w:szCs w:val="28"/>
          <w:lang w:eastAsia="ru-RU"/>
        </w:rPr>
        <w:t>ано</w:t>
      </w:r>
      <w:r w:rsidR="00101D1B">
        <w:rPr>
          <w:rFonts w:ascii="Times New Roman" w:eastAsia="Times New Roman" w:hAnsi="Times New Roman" w:cs="Times New Roman"/>
          <w:i/>
          <w:iCs/>
          <w:sz w:val="28"/>
          <w:szCs w:val="28"/>
          <w:lang w:eastAsia="ru-RU"/>
        </w:rPr>
        <w:t>г</w:t>
      </w:r>
      <w:r w:rsidRPr="003A4E6C">
        <w:rPr>
          <w:rFonts w:ascii="Times New Roman" w:eastAsia="Times New Roman" w:hAnsi="Times New Roman" w:cs="Times New Roman"/>
          <w:i/>
          <w:iCs/>
          <w:sz w:val="28"/>
          <w:szCs w:val="28"/>
          <w:lang w:eastAsia="ru-RU"/>
        </w:rPr>
        <w:t xml:space="preserve">енитальной области </w:t>
      </w:r>
      <w:r w:rsidRPr="00963332">
        <w:rPr>
          <w:rFonts w:ascii="Times New Roman" w:eastAsia="Times New Roman" w:hAnsi="Times New Roman" w:cs="Times New Roman"/>
          <w:i/>
          <w:iCs/>
          <w:sz w:val="28"/>
          <w:szCs w:val="28"/>
          <w:lang w:eastAsia="ru-RU"/>
        </w:rPr>
        <w:t>[</w:t>
      </w:r>
      <w:r w:rsidRPr="00963332">
        <w:rPr>
          <w:rFonts w:ascii="Times New Roman" w:eastAsia="Times New Roman" w:hAnsi="Times New Roman" w:cs="Times New Roman"/>
          <w:i/>
          <w:sz w:val="28"/>
          <w:szCs w:val="28"/>
          <w:lang w:eastAsia="ru-RU"/>
        </w:rPr>
        <w:t>1</w:t>
      </w:r>
      <w:r w:rsidRPr="00963332">
        <w:rPr>
          <w:rFonts w:ascii="Times New Roman" w:eastAsia="Times New Roman" w:hAnsi="Times New Roman" w:cs="Times New Roman"/>
          <w:i/>
          <w:iCs/>
          <w:sz w:val="28"/>
          <w:szCs w:val="28"/>
          <w:lang w:eastAsia="ru-RU"/>
        </w:rPr>
        <w:t>].</w:t>
      </w:r>
    </w:p>
    <w:p w:rsidR="003A4E6C" w:rsidRDefault="003A4E6C" w:rsidP="00C91500">
      <w:pPr>
        <w:shd w:val="clear" w:color="auto" w:fill="FFFFFF"/>
        <w:jc w:val="both"/>
        <w:textAlignment w:val="top"/>
        <w:rPr>
          <w:rFonts w:ascii="Times New Roman" w:eastAsia="Times New Roman" w:hAnsi="Times New Roman" w:cs="Times New Roman"/>
          <w:i/>
          <w:iCs/>
          <w:sz w:val="28"/>
          <w:szCs w:val="28"/>
          <w:lang w:eastAsia="ru-RU"/>
        </w:rPr>
      </w:pPr>
      <w:r w:rsidRPr="003A4E6C">
        <w:rPr>
          <w:rFonts w:ascii="Times New Roman" w:eastAsia="Times New Roman" w:hAnsi="Times New Roman" w:cs="Times New Roman"/>
          <w:i/>
          <w:iCs/>
          <w:sz w:val="28"/>
          <w:szCs w:val="28"/>
          <w:lang w:eastAsia="ru-RU"/>
        </w:rPr>
        <w:t xml:space="preserve">При дискордантных результатах серологических исследований у половых партнеров проводят консультирование пациентов о возможностях снижения риска передачи </w:t>
      </w:r>
      <w:r w:rsidR="00101D1B">
        <w:rPr>
          <w:rFonts w:ascii="Times New Roman" w:eastAsia="Times New Roman" w:hAnsi="Times New Roman" w:cs="Times New Roman"/>
          <w:i/>
          <w:iCs/>
          <w:sz w:val="28"/>
          <w:szCs w:val="28"/>
          <w:lang w:eastAsia="ru-RU"/>
        </w:rPr>
        <w:t>ВПГ</w:t>
      </w:r>
      <w:r w:rsidRPr="003A4E6C">
        <w:rPr>
          <w:rFonts w:ascii="Times New Roman" w:eastAsia="Times New Roman" w:hAnsi="Times New Roman" w:cs="Times New Roman"/>
          <w:i/>
          <w:iCs/>
          <w:sz w:val="28"/>
          <w:szCs w:val="28"/>
          <w:lang w:eastAsia="ru-RU"/>
        </w:rPr>
        <w:t xml:space="preserve"> [26].</w:t>
      </w:r>
    </w:p>
    <w:p w:rsidR="006A73A4" w:rsidRPr="006A73A4" w:rsidRDefault="006A73A4" w:rsidP="006A73A4">
      <w:pPr>
        <w:spacing w:after="0"/>
        <w:jc w:val="both"/>
        <w:rPr>
          <w:rFonts w:ascii="Times New Roman" w:hAnsi="Times New Roman" w:cs="Times New Roman"/>
          <w:sz w:val="28"/>
          <w:szCs w:val="28"/>
        </w:rPr>
      </w:pPr>
      <w:r w:rsidRPr="006A73A4">
        <w:rPr>
          <w:rFonts w:ascii="Times New Roman" w:hAnsi="Times New Roman" w:cs="Times New Roman"/>
          <w:b/>
          <w:bCs/>
          <w:sz w:val="28"/>
          <w:szCs w:val="28"/>
        </w:rPr>
        <w:t>Комментарии:</w:t>
      </w:r>
    </w:p>
    <w:p w:rsidR="0055244E" w:rsidRPr="0055244E" w:rsidRDefault="0055244E" w:rsidP="0055244E">
      <w:pPr>
        <w:jc w:val="both"/>
        <w:rPr>
          <w:rFonts w:ascii="Times New Roman" w:hAnsi="Times New Roman" w:cs="Times New Roman"/>
          <w:bCs/>
          <w:i/>
          <w:sz w:val="28"/>
        </w:rPr>
      </w:pPr>
      <w:r>
        <w:rPr>
          <w:rFonts w:ascii="Times New Roman" w:hAnsi="Times New Roman" w:cs="Times New Roman"/>
          <w:bCs/>
          <w:i/>
          <w:sz w:val="28"/>
        </w:rPr>
        <w:t xml:space="preserve">С целью проведения дифференциальной диагностики пациентам с эрозивно-язвенными высыпаниями в области половых органов и перианальной области </w:t>
      </w:r>
      <w:r w:rsidRPr="0055244E">
        <w:rPr>
          <w:rFonts w:ascii="Times New Roman" w:hAnsi="Times New Roman" w:cs="Times New Roman"/>
          <w:bCs/>
          <w:i/>
          <w:sz w:val="28"/>
        </w:rPr>
        <w:t>следует проводить лабораторные исследования на сифилис</w:t>
      </w:r>
      <w:r>
        <w:rPr>
          <w:rFonts w:ascii="Times New Roman" w:hAnsi="Times New Roman" w:cs="Times New Roman"/>
          <w:bCs/>
          <w:i/>
          <w:sz w:val="28"/>
        </w:rPr>
        <w:t>.</w:t>
      </w:r>
    </w:p>
    <w:p w:rsidR="006A73A4" w:rsidRPr="006A73A4" w:rsidRDefault="006A73A4" w:rsidP="006A73A4">
      <w:pPr>
        <w:spacing w:after="0"/>
        <w:jc w:val="both"/>
        <w:rPr>
          <w:rFonts w:ascii="Times New Roman" w:hAnsi="Times New Roman" w:cs="Times New Roman"/>
          <w:bCs/>
          <w:i/>
          <w:sz w:val="28"/>
        </w:rPr>
      </w:pPr>
      <w:r w:rsidRPr="006A73A4">
        <w:rPr>
          <w:rFonts w:ascii="Times New Roman" w:hAnsi="Times New Roman" w:cs="Times New Roman"/>
          <w:bCs/>
          <w:i/>
          <w:sz w:val="28"/>
        </w:rPr>
        <w:t xml:space="preserve">В связи с едиными путями инфицирования ИППП, ВИЧ-инфекцией, гепатитами В и С пациентам с </w:t>
      </w:r>
      <w:r w:rsidR="00101D1B">
        <w:rPr>
          <w:rFonts w:ascii="Times New Roman" w:hAnsi="Times New Roman" w:cs="Times New Roman"/>
          <w:bCs/>
          <w:i/>
          <w:sz w:val="28"/>
        </w:rPr>
        <w:t xml:space="preserve">первичным эпизодом </w:t>
      </w:r>
      <w:r>
        <w:rPr>
          <w:rFonts w:ascii="Times New Roman" w:hAnsi="Times New Roman" w:cs="Times New Roman"/>
          <w:bCs/>
          <w:i/>
          <w:sz w:val="28"/>
        </w:rPr>
        <w:t>аногенитальн</w:t>
      </w:r>
      <w:r w:rsidR="00101D1B">
        <w:rPr>
          <w:rFonts w:ascii="Times New Roman" w:hAnsi="Times New Roman" w:cs="Times New Roman"/>
          <w:bCs/>
          <w:i/>
          <w:sz w:val="28"/>
        </w:rPr>
        <w:t>ого</w:t>
      </w:r>
      <w:r>
        <w:rPr>
          <w:rFonts w:ascii="Times New Roman" w:hAnsi="Times New Roman" w:cs="Times New Roman"/>
          <w:bCs/>
          <w:i/>
          <w:sz w:val="28"/>
        </w:rPr>
        <w:t xml:space="preserve"> герпес</w:t>
      </w:r>
      <w:r w:rsidR="00101D1B">
        <w:rPr>
          <w:rFonts w:ascii="Times New Roman" w:hAnsi="Times New Roman" w:cs="Times New Roman"/>
          <w:bCs/>
          <w:i/>
          <w:sz w:val="28"/>
        </w:rPr>
        <w:t>а</w:t>
      </w:r>
      <w:r w:rsidRPr="006A73A4">
        <w:rPr>
          <w:rFonts w:ascii="Times New Roman" w:hAnsi="Times New Roman" w:cs="Times New Roman"/>
          <w:bCs/>
          <w:i/>
          <w:sz w:val="28"/>
        </w:rPr>
        <w:t xml:space="preserve"> следует проводить:</w:t>
      </w:r>
    </w:p>
    <w:p w:rsidR="006A73A4" w:rsidRPr="006A73A4" w:rsidRDefault="006A73A4">
      <w:pPr>
        <w:pStyle w:val="a8"/>
        <w:numPr>
          <w:ilvl w:val="0"/>
          <w:numId w:val="20"/>
        </w:numPr>
        <w:spacing w:line="276" w:lineRule="auto"/>
        <w:rPr>
          <w:bCs/>
          <w:i/>
          <w:sz w:val="28"/>
        </w:rPr>
      </w:pPr>
      <w:r w:rsidRPr="006A73A4">
        <w:rPr>
          <w:bCs/>
          <w:i/>
          <w:sz w:val="28"/>
        </w:rPr>
        <w:lastRenderedPageBreak/>
        <w:t xml:space="preserve">лабораторные исследования на сифилис и другие ИППП;        </w:t>
      </w:r>
    </w:p>
    <w:p w:rsidR="006A73A4" w:rsidRDefault="006A73A4">
      <w:pPr>
        <w:pStyle w:val="a8"/>
        <w:numPr>
          <w:ilvl w:val="0"/>
          <w:numId w:val="20"/>
        </w:numPr>
        <w:spacing w:line="276" w:lineRule="auto"/>
        <w:rPr>
          <w:bCs/>
          <w:i/>
          <w:sz w:val="28"/>
        </w:rPr>
      </w:pPr>
      <w:r w:rsidRPr="00402234">
        <w:rPr>
          <w:bCs/>
          <w:i/>
          <w:sz w:val="28"/>
        </w:rPr>
        <w:t>определение антител классов М,</w:t>
      </w:r>
      <w:r>
        <w:rPr>
          <w:bCs/>
          <w:i/>
          <w:sz w:val="28"/>
        </w:rPr>
        <w:t xml:space="preserve"> </w:t>
      </w:r>
      <w:r w:rsidRPr="00402234">
        <w:rPr>
          <w:bCs/>
          <w:i/>
          <w:sz w:val="28"/>
        </w:rPr>
        <w:t xml:space="preserve">G к вирусу иммунодефицита человека ВИЧ-1/ВИЧ-2 в крови; </w:t>
      </w:r>
    </w:p>
    <w:p w:rsidR="006A73A4" w:rsidRPr="00402234" w:rsidRDefault="006A73A4">
      <w:pPr>
        <w:pStyle w:val="a8"/>
        <w:numPr>
          <w:ilvl w:val="0"/>
          <w:numId w:val="20"/>
        </w:numPr>
        <w:spacing w:line="276" w:lineRule="auto"/>
        <w:rPr>
          <w:bCs/>
          <w:i/>
          <w:sz w:val="28"/>
        </w:rPr>
      </w:pPr>
      <w:r w:rsidRPr="00402234">
        <w:rPr>
          <w:bCs/>
          <w:i/>
          <w:sz w:val="28"/>
        </w:rPr>
        <w:t>определение антигена вируса гепатита В в крови и определение суммарных антител классов М,</w:t>
      </w:r>
      <w:r>
        <w:rPr>
          <w:bCs/>
          <w:i/>
          <w:sz w:val="28"/>
        </w:rPr>
        <w:t xml:space="preserve"> </w:t>
      </w:r>
      <w:r w:rsidRPr="00402234">
        <w:rPr>
          <w:bCs/>
          <w:i/>
          <w:sz w:val="28"/>
        </w:rPr>
        <w:t xml:space="preserve">G к вирусу гепатита С в крови; </w:t>
      </w:r>
    </w:p>
    <w:p w:rsidR="006A73A4" w:rsidRPr="00402234" w:rsidRDefault="006A73A4">
      <w:pPr>
        <w:pStyle w:val="a8"/>
        <w:numPr>
          <w:ilvl w:val="0"/>
          <w:numId w:val="20"/>
        </w:numPr>
        <w:spacing w:after="240" w:line="276" w:lineRule="auto"/>
        <w:ind w:left="357" w:hanging="357"/>
        <w:contextualSpacing w:val="0"/>
        <w:rPr>
          <w:b/>
          <w:bCs/>
          <w:i/>
          <w:sz w:val="32"/>
          <w:szCs w:val="28"/>
        </w:rPr>
      </w:pPr>
      <w:r w:rsidRPr="00402234">
        <w:rPr>
          <w:bCs/>
          <w:i/>
          <w:sz w:val="28"/>
        </w:rPr>
        <w:t xml:space="preserve">лицам с неустановленным источником заражения </w:t>
      </w:r>
      <w:r>
        <w:rPr>
          <w:bCs/>
          <w:i/>
          <w:sz w:val="28"/>
        </w:rPr>
        <w:t xml:space="preserve">– </w:t>
      </w:r>
      <w:r w:rsidRPr="00402234">
        <w:rPr>
          <w:bCs/>
          <w:i/>
          <w:sz w:val="28"/>
        </w:rPr>
        <w:t>повторное</w:t>
      </w:r>
      <w:r>
        <w:rPr>
          <w:bCs/>
          <w:i/>
          <w:sz w:val="28"/>
        </w:rPr>
        <w:t xml:space="preserve"> исследование на сифилис через 3 месяца, повторное</w:t>
      </w:r>
      <w:r w:rsidRPr="00402234">
        <w:rPr>
          <w:bCs/>
          <w:i/>
          <w:sz w:val="28"/>
        </w:rPr>
        <w:t xml:space="preserve"> определение антител классов М,</w:t>
      </w:r>
      <w:r>
        <w:rPr>
          <w:bCs/>
          <w:i/>
          <w:sz w:val="28"/>
        </w:rPr>
        <w:t xml:space="preserve"> </w:t>
      </w:r>
      <w:r w:rsidRPr="00402234">
        <w:rPr>
          <w:bCs/>
          <w:i/>
          <w:sz w:val="28"/>
        </w:rPr>
        <w:t>G к вирусу иммунодефицита человека ВИЧ-1/ВИЧ-2 в крови</w:t>
      </w:r>
      <w:r>
        <w:rPr>
          <w:bCs/>
          <w:i/>
          <w:sz w:val="28"/>
        </w:rPr>
        <w:t>,</w:t>
      </w:r>
      <w:r w:rsidRPr="00402234">
        <w:rPr>
          <w:bCs/>
          <w:i/>
          <w:sz w:val="28"/>
        </w:rPr>
        <w:t xml:space="preserve"> определение антигена вируса гепатита В в крови и определение суммарных антител классов М,</w:t>
      </w:r>
      <w:r>
        <w:rPr>
          <w:bCs/>
          <w:i/>
          <w:sz w:val="28"/>
        </w:rPr>
        <w:t xml:space="preserve"> </w:t>
      </w:r>
      <w:r w:rsidRPr="00402234">
        <w:rPr>
          <w:bCs/>
          <w:i/>
          <w:sz w:val="28"/>
        </w:rPr>
        <w:t>G к вирусу гепа</w:t>
      </w:r>
      <w:r>
        <w:rPr>
          <w:bCs/>
          <w:i/>
          <w:sz w:val="28"/>
        </w:rPr>
        <w:t>тита С в крови через 3-6-9 месяцев</w:t>
      </w:r>
      <w:r w:rsidRPr="00402234">
        <w:rPr>
          <w:bCs/>
          <w:i/>
          <w:sz w:val="28"/>
        </w:rPr>
        <w:t xml:space="preserve">.          </w:t>
      </w:r>
    </w:p>
    <w:p w:rsidR="003A4E6C" w:rsidRPr="00FB18F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t>Инструментальные диагностические исследования</w:t>
      </w:r>
    </w:p>
    <w:p w:rsidR="003A4E6C" w:rsidRPr="003A4E6C" w:rsidRDefault="003A4E6C" w:rsidP="00963332">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Не применя</w:t>
      </w:r>
      <w:r w:rsidR="00FB18F7">
        <w:rPr>
          <w:rFonts w:ascii="Times New Roman" w:eastAsia="Times New Roman" w:hAnsi="Times New Roman" w:cs="Times New Roman"/>
          <w:sz w:val="28"/>
          <w:szCs w:val="28"/>
          <w:lang w:eastAsia="ru-RU"/>
        </w:rPr>
        <w:t>ю</w:t>
      </w:r>
      <w:r w:rsidRPr="003A4E6C">
        <w:rPr>
          <w:rFonts w:ascii="Times New Roman" w:eastAsia="Times New Roman" w:hAnsi="Times New Roman" w:cs="Times New Roman"/>
          <w:sz w:val="28"/>
          <w:szCs w:val="28"/>
          <w:lang w:eastAsia="ru-RU"/>
        </w:rPr>
        <w:t>тся.</w:t>
      </w:r>
    </w:p>
    <w:p w:rsidR="003A4E6C" w:rsidRPr="00FB18F7" w:rsidRDefault="003A4E6C">
      <w:pPr>
        <w:pStyle w:val="a8"/>
        <w:numPr>
          <w:ilvl w:val="1"/>
          <w:numId w:val="9"/>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t>Иные диагностические исследования</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w:t>
      </w:r>
      <w:r w:rsidR="00FB18F7">
        <w:rPr>
          <w:b/>
          <w:bCs/>
          <w:sz w:val="28"/>
          <w:szCs w:val="28"/>
        </w:rPr>
        <w:t>ована</w:t>
      </w:r>
      <w:r w:rsidRPr="00FB18F7">
        <w:rPr>
          <w:sz w:val="28"/>
          <w:szCs w:val="28"/>
        </w:rPr>
        <w:t> консультация врача</w:t>
      </w:r>
      <w:r w:rsidR="00FB18F7">
        <w:rPr>
          <w:sz w:val="28"/>
          <w:szCs w:val="28"/>
        </w:rPr>
        <w:t xml:space="preserve"> </w:t>
      </w:r>
      <w:r w:rsidRPr="00FB18F7">
        <w:rPr>
          <w:sz w:val="28"/>
          <w:szCs w:val="28"/>
        </w:rPr>
        <w:t>акушера-гинеколога при ведении беременных</w:t>
      </w:r>
      <w:r w:rsidR="00FB18F7">
        <w:rPr>
          <w:sz w:val="28"/>
          <w:szCs w:val="28"/>
        </w:rPr>
        <w:t xml:space="preserve"> и</w:t>
      </w:r>
      <w:r w:rsidRPr="00FB18F7">
        <w:rPr>
          <w:sz w:val="28"/>
          <w:szCs w:val="28"/>
        </w:rPr>
        <w:t xml:space="preserve"> женщин в период лактации, больных </w:t>
      </w:r>
      <w:r w:rsidR="00101D1B">
        <w:rPr>
          <w:sz w:val="28"/>
          <w:szCs w:val="28"/>
        </w:rPr>
        <w:t>ано</w:t>
      </w:r>
      <w:r w:rsidRPr="00FB18F7">
        <w:rPr>
          <w:sz w:val="28"/>
          <w:szCs w:val="28"/>
        </w:rPr>
        <w:t>генитальным герпесом</w:t>
      </w:r>
      <w:r w:rsidR="00FB18F7">
        <w:rPr>
          <w:sz w:val="28"/>
          <w:szCs w:val="28"/>
        </w:rPr>
        <w:t xml:space="preserve"> </w:t>
      </w:r>
      <w:r w:rsidR="00FB18F7" w:rsidRPr="00402234">
        <w:rPr>
          <w:sz w:val="28"/>
          <w:szCs w:val="28"/>
        </w:rPr>
        <w:t>с целью уточнения</w:t>
      </w:r>
      <w:r w:rsidR="00FB18F7">
        <w:rPr>
          <w:sz w:val="28"/>
          <w:szCs w:val="28"/>
        </w:rPr>
        <w:t xml:space="preserve"> тактики ведения</w:t>
      </w:r>
      <w:r w:rsidRPr="00FB18F7">
        <w:rPr>
          <w:sz w:val="28"/>
          <w:szCs w:val="28"/>
        </w:rPr>
        <w:t xml:space="preserve"> </w:t>
      </w:r>
      <w:r w:rsidR="00FB18F7">
        <w:rPr>
          <w:sz w:val="28"/>
          <w:szCs w:val="28"/>
        </w:rPr>
        <w:t>[3</w:t>
      </w:r>
      <w:r w:rsidR="009D613B">
        <w:rPr>
          <w:sz w:val="28"/>
          <w:szCs w:val="28"/>
        </w:rPr>
        <w:t>9</w:t>
      </w:r>
      <w:r w:rsidR="00FB18F7">
        <w:rPr>
          <w:sz w:val="28"/>
          <w:szCs w:val="28"/>
        </w:rPr>
        <w:t>,</w:t>
      </w:r>
      <w:r w:rsidR="00C91500">
        <w:rPr>
          <w:sz w:val="28"/>
          <w:szCs w:val="28"/>
        </w:rPr>
        <w:t xml:space="preserve"> </w:t>
      </w:r>
      <w:r w:rsidR="00101D1B">
        <w:rPr>
          <w:sz w:val="28"/>
          <w:szCs w:val="28"/>
        </w:rPr>
        <w:t xml:space="preserve">81, </w:t>
      </w:r>
      <w:r w:rsidR="000E1BD0">
        <w:rPr>
          <w:sz w:val="28"/>
          <w:szCs w:val="28"/>
        </w:rPr>
        <w:t xml:space="preserve">95, </w:t>
      </w:r>
      <w:r w:rsidR="00FB18F7">
        <w:rPr>
          <w:sz w:val="28"/>
          <w:szCs w:val="28"/>
        </w:rPr>
        <w:t>1</w:t>
      </w:r>
      <w:r w:rsidR="009D613B">
        <w:rPr>
          <w:sz w:val="28"/>
          <w:szCs w:val="28"/>
        </w:rPr>
        <w:t>17</w:t>
      </w:r>
      <w:r w:rsidR="00FB18F7">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Pr="00FB18F7">
        <w:rPr>
          <w:sz w:val="28"/>
          <w:szCs w:val="28"/>
        </w:rPr>
        <w:t> консул</w:t>
      </w:r>
      <w:r w:rsidR="00FB18F7">
        <w:rPr>
          <w:sz w:val="28"/>
          <w:szCs w:val="28"/>
        </w:rPr>
        <w:t xml:space="preserve">ьтация врача </w:t>
      </w:r>
      <w:r w:rsidRPr="00FB18F7">
        <w:rPr>
          <w:sz w:val="28"/>
          <w:szCs w:val="28"/>
        </w:rPr>
        <w:t xml:space="preserve">аллерголога-иммунолога при </w:t>
      </w:r>
      <w:proofErr w:type="gramStart"/>
      <w:r w:rsidRPr="00FB18F7">
        <w:rPr>
          <w:sz w:val="28"/>
          <w:szCs w:val="28"/>
        </w:rPr>
        <w:t>частом</w:t>
      </w:r>
      <w:proofErr w:type="gramEnd"/>
      <w:r w:rsidRPr="00FB18F7">
        <w:rPr>
          <w:sz w:val="28"/>
          <w:szCs w:val="28"/>
        </w:rPr>
        <w:t xml:space="preserve"> рецидивировании заболевания (более 6 раз в год) для исключения заболеваний, сопровождающихся нарушением р</w:t>
      </w:r>
      <w:r w:rsidR="00FB18F7">
        <w:rPr>
          <w:sz w:val="28"/>
          <w:szCs w:val="28"/>
        </w:rPr>
        <w:t>аботы иммунной системы [3</w:t>
      </w:r>
      <w:r w:rsidR="009D613B">
        <w:rPr>
          <w:sz w:val="28"/>
          <w:szCs w:val="28"/>
        </w:rPr>
        <w:t>9</w:t>
      </w:r>
      <w:r w:rsidR="00FB18F7">
        <w:rPr>
          <w:sz w:val="28"/>
          <w:szCs w:val="28"/>
        </w:rPr>
        <w:t>,</w:t>
      </w:r>
      <w:r w:rsidR="00C91500">
        <w:rPr>
          <w:sz w:val="28"/>
          <w:szCs w:val="28"/>
        </w:rPr>
        <w:t xml:space="preserve"> </w:t>
      </w:r>
      <w:r w:rsidR="00FB18F7">
        <w:rPr>
          <w:sz w:val="28"/>
          <w:szCs w:val="28"/>
        </w:rPr>
        <w:t>1</w:t>
      </w:r>
      <w:r w:rsidR="009D613B">
        <w:rPr>
          <w:sz w:val="28"/>
          <w:szCs w:val="28"/>
        </w:rPr>
        <w:t>1</w:t>
      </w:r>
      <w:r w:rsidR="00FB18F7">
        <w:rPr>
          <w:sz w:val="28"/>
          <w:szCs w:val="28"/>
        </w:rPr>
        <w:t>8]</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w:t>
      </w:r>
      <w:r w:rsidR="004A1F96">
        <w:rPr>
          <w:rFonts w:ascii="Times New Roman" w:eastAsia="Times New Roman" w:hAnsi="Times New Roman" w:cs="Times New Roman"/>
          <w:b/>
          <w:bCs/>
          <w:sz w:val="28"/>
          <w:szCs w:val="28"/>
          <w:lang w:eastAsia="ru-RU"/>
        </w:rPr>
        <w:t xml:space="preserve">ень убедительности рекомендаций </w:t>
      </w:r>
      <w:r w:rsidRPr="003A4E6C">
        <w:rPr>
          <w:rFonts w:ascii="Times New Roman" w:eastAsia="Times New Roman" w:hAnsi="Times New Roman" w:cs="Times New Roman"/>
          <w:b/>
          <w:bCs/>
          <w:sz w:val="28"/>
          <w:szCs w:val="28"/>
          <w:lang w:eastAsia="ru-RU"/>
        </w:rPr>
        <w:t>С (уровень достоверности доказательств – 5)</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00FB18F7">
        <w:rPr>
          <w:sz w:val="28"/>
          <w:szCs w:val="28"/>
        </w:rPr>
        <w:t> консультация врача-</w:t>
      </w:r>
      <w:r w:rsidRPr="00FB18F7">
        <w:rPr>
          <w:sz w:val="28"/>
          <w:szCs w:val="28"/>
        </w:rPr>
        <w:t>психотерапевта при наличии показаний для нормализации психоэмоциональн</w:t>
      </w:r>
      <w:r w:rsidR="00FB18F7">
        <w:rPr>
          <w:sz w:val="28"/>
          <w:szCs w:val="28"/>
        </w:rPr>
        <w:t>ого состояния пациентов [</w:t>
      </w:r>
      <w:r w:rsidR="009D613B">
        <w:rPr>
          <w:sz w:val="28"/>
          <w:szCs w:val="28"/>
        </w:rPr>
        <w:t>40</w:t>
      </w:r>
      <w:r w:rsidR="00FB18F7">
        <w:rPr>
          <w:sz w:val="28"/>
          <w:szCs w:val="28"/>
        </w:rPr>
        <w:t>-4</w:t>
      </w:r>
      <w:r w:rsidR="009D613B">
        <w:rPr>
          <w:sz w:val="28"/>
          <w:szCs w:val="28"/>
        </w:rPr>
        <w:t>2</w:t>
      </w:r>
      <w:r w:rsidR="00FB18F7">
        <w:rPr>
          <w:sz w:val="28"/>
          <w:szCs w:val="28"/>
        </w:rPr>
        <w:t>]</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4)</w:t>
      </w:r>
    </w:p>
    <w:p w:rsidR="003A4E6C" w:rsidRPr="00FB18F7" w:rsidRDefault="003A4E6C">
      <w:pPr>
        <w:pStyle w:val="a8"/>
        <w:numPr>
          <w:ilvl w:val="0"/>
          <w:numId w:val="13"/>
        </w:numPr>
        <w:shd w:val="clear" w:color="auto" w:fill="FFFFFF"/>
        <w:spacing w:line="276" w:lineRule="auto"/>
        <w:textAlignment w:val="top"/>
        <w:rPr>
          <w:sz w:val="28"/>
          <w:szCs w:val="28"/>
        </w:rPr>
      </w:pPr>
      <w:r w:rsidRPr="00FB18F7">
        <w:rPr>
          <w:b/>
          <w:bCs/>
          <w:sz w:val="28"/>
          <w:szCs w:val="28"/>
        </w:rPr>
        <w:t>Рекомендована</w:t>
      </w:r>
      <w:r w:rsidR="00C91500">
        <w:rPr>
          <w:b/>
          <w:bCs/>
          <w:sz w:val="28"/>
          <w:szCs w:val="28"/>
        </w:rPr>
        <w:t xml:space="preserve"> </w:t>
      </w:r>
      <w:r w:rsidRPr="00FB18F7">
        <w:rPr>
          <w:sz w:val="28"/>
          <w:szCs w:val="28"/>
        </w:rPr>
        <w:t>консультация врача-уролога при подозрении на наличие герпетической инфекции мочевого пузыря [</w:t>
      </w:r>
      <w:r w:rsidR="009D613B">
        <w:rPr>
          <w:sz w:val="28"/>
          <w:szCs w:val="28"/>
        </w:rPr>
        <w:t>39</w:t>
      </w:r>
      <w:r w:rsidRPr="00FB18F7">
        <w:rPr>
          <w:sz w:val="28"/>
          <w:szCs w:val="28"/>
        </w:rPr>
        <w:t>,</w:t>
      </w:r>
      <w:r w:rsidR="00C91500">
        <w:rPr>
          <w:sz w:val="28"/>
          <w:szCs w:val="28"/>
        </w:rPr>
        <w:t xml:space="preserve"> </w:t>
      </w:r>
      <w:r w:rsidRPr="00FB18F7">
        <w:rPr>
          <w:sz w:val="28"/>
          <w:szCs w:val="28"/>
        </w:rPr>
        <w:t>1</w:t>
      </w:r>
      <w:r w:rsidR="009D613B">
        <w:rPr>
          <w:sz w:val="28"/>
          <w:szCs w:val="28"/>
        </w:rPr>
        <w:t>1</w:t>
      </w:r>
      <w:r w:rsidRPr="00FB18F7">
        <w:rPr>
          <w:sz w:val="28"/>
          <w:szCs w:val="28"/>
        </w:rPr>
        <w:t>9</w:t>
      </w:r>
      <w:r w:rsidR="009D613B">
        <w:rPr>
          <w:sz w:val="28"/>
          <w:szCs w:val="28"/>
        </w:rPr>
        <w:t>, 120</w:t>
      </w:r>
      <w:r w:rsidRPr="00FB18F7">
        <w:rPr>
          <w:sz w:val="28"/>
          <w:szCs w:val="28"/>
        </w:rPr>
        <w:t>]</w:t>
      </w:r>
    </w:p>
    <w:p w:rsidR="003A4E6C" w:rsidRDefault="003A4E6C" w:rsidP="003A4E6C">
      <w:pPr>
        <w:shd w:val="clear" w:color="auto" w:fill="FFFFFF"/>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4)</w:t>
      </w:r>
    </w:p>
    <w:p w:rsidR="003A4E6C" w:rsidRPr="00FB18F7" w:rsidRDefault="003A4E6C">
      <w:pPr>
        <w:pStyle w:val="a8"/>
        <w:numPr>
          <w:ilvl w:val="0"/>
          <w:numId w:val="9"/>
        </w:numPr>
        <w:shd w:val="clear" w:color="auto" w:fill="FFFFFF"/>
        <w:spacing w:line="276" w:lineRule="auto"/>
        <w:jc w:val="center"/>
        <w:textAlignment w:val="top"/>
        <w:outlineLvl w:val="0"/>
        <w:rPr>
          <w:b/>
          <w:bCs/>
          <w:kern w:val="36"/>
          <w:sz w:val="28"/>
          <w:szCs w:val="28"/>
        </w:rPr>
      </w:pPr>
      <w:r w:rsidRPr="00FB18F7">
        <w:rPr>
          <w:b/>
          <w:bCs/>
          <w:kern w:val="36"/>
          <w:sz w:val="28"/>
          <w:szCs w:val="28"/>
        </w:rPr>
        <w:lastRenderedPageBreak/>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FB18F7" w:rsidRPr="00FB18F7" w:rsidRDefault="00FB18F7" w:rsidP="00C50949">
      <w:pPr>
        <w:shd w:val="clear" w:color="auto" w:fill="FFFFFF"/>
        <w:spacing w:after="0"/>
        <w:jc w:val="both"/>
        <w:textAlignment w:val="top"/>
        <w:rPr>
          <w:rFonts w:ascii="Times New Roman" w:hAnsi="Times New Roman" w:cs="Times New Roman"/>
          <w:sz w:val="28"/>
          <w:szCs w:val="28"/>
        </w:rPr>
      </w:pPr>
      <w:r w:rsidRPr="00FB18F7">
        <w:rPr>
          <w:rFonts w:ascii="Times New Roman" w:hAnsi="Times New Roman" w:cs="Times New Roman"/>
          <w:sz w:val="28"/>
          <w:szCs w:val="28"/>
        </w:rPr>
        <w:t>Пациентам с манифестной формой первичного аногенитального герпеса или рецидивом заболевания рекомендуется назначение системной противовирусной терапии препаратами нуклеозидов и нуклеотид</w:t>
      </w:r>
      <w:r>
        <w:rPr>
          <w:rFonts w:ascii="Times New Roman" w:hAnsi="Times New Roman" w:cs="Times New Roman"/>
          <w:sz w:val="28"/>
          <w:szCs w:val="28"/>
        </w:rPr>
        <w:t>ов</w:t>
      </w:r>
      <w:r w:rsidRPr="00FB18F7">
        <w:rPr>
          <w:rFonts w:ascii="Times New Roman" w:hAnsi="Times New Roman" w:cs="Times New Roman"/>
          <w:sz w:val="28"/>
          <w:szCs w:val="28"/>
        </w:rPr>
        <w:t>, кроме ингибиторов обратной транскриптазы</w:t>
      </w:r>
      <w:r>
        <w:rPr>
          <w:rFonts w:ascii="Times New Roman" w:hAnsi="Times New Roman" w:cs="Times New Roman"/>
          <w:sz w:val="28"/>
          <w:szCs w:val="28"/>
        </w:rPr>
        <w:t xml:space="preserve">, </w:t>
      </w:r>
      <w:r w:rsidRPr="00FB18F7">
        <w:rPr>
          <w:rFonts w:ascii="Times New Roman" w:hAnsi="Times New Roman" w:cs="Times New Roman"/>
          <w:sz w:val="28"/>
          <w:szCs w:val="28"/>
        </w:rPr>
        <w:t>с целью подавления репликации вируса</w:t>
      </w:r>
      <w:r>
        <w:rPr>
          <w:rFonts w:ascii="Times New Roman" w:hAnsi="Times New Roman" w:cs="Times New Roman"/>
          <w:sz w:val="28"/>
          <w:szCs w:val="28"/>
        </w:rPr>
        <w:t>,</w:t>
      </w:r>
      <w:r w:rsidRPr="00FB18F7">
        <w:rPr>
          <w:rFonts w:ascii="Times New Roman" w:hAnsi="Times New Roman" w:cs="Times New Roman"/>
          <w:sz w:val="28"/>
          <w:szCs w:val="28"/>
        </w:rPr>
        <w:t xml:space="preserve"> минимизации </w:t>
      </w:r>
      <w:r>
        <w:rPr>
          <w:rFonts w:ascii="Times New Roman" w:hAnsi="Times New Roman" w:cs="Times New Roman"/>
          <w:sz w:val="28"/>
          <w:szCs w:val="28"/>
        </w:rPr>
        <w:t xml:space="preserve">риска развития </w:t>
      </w:r>
      <w:r w:rsidRPr="00FB18F7">
        <w:rPr>
          <w:rFonts w:ascii="Times New Roman" w:hAnsi="Times New Roman" w:cs="Times New Roman"/>
          <w:sz w:val="28"/>
          <w:szCs w:val="28"/>
        </w:rPr>
        <w:t xml:space="preserve">осложнений, снижения тяжести и сокращения сроков </w:t>
      </w:r>
      <w:r w:rsidR="004A1F96">
        <w:rPr>
          <w:rFonts w:ascii="Times New Roman" w:hAnsi="Times New Roman" w:cs="Times New Roman"/>
          <w:sz w:val="28"/>
          <w:szCs w:val="28"/>
        </w:rPr>
        <w:t xml:space="preserve">первичного эпизода </w:t>
      </w:r>
      <w:r w:rsidRPr="00FB18F7">
        <w:rPr>
          <w:rFonts w:ascii="Times New Roman" w:hAnsi="Times New Roman" w:cs="Times New Roman"/>
          <w:sz w:val="28"/>
          <w:szCs w:val="28"/>
        </w:rPr>
        <w:t>заболевания</w:t>
      </w:r>
      <w:r w:rsidR="004A1F96">
        <w:rPr>
          <w:rFonts w:ascii="Times New Roman" w:hAnsi="Times New Roman" w:cs="Times New Roman"/>
          <w:sz w:val="28"/>
          <w:szCs w:val="28"/>
        </w:rPr>
        <w:t xml:space="preserve"> / рецидива</w:t>
      </w:r>
      <w:r w:rsidRPr="00FB18F7">
        <w:rPr>
          <w:rFonts w:ascii="Times New Roman" w:hAnsi="Times New Roman" w:cs="Times New Roman"/>
          <w:sz w:val="28"/>
          <w:szCs w:val="28"/>
        </w:rPr>
        <w:t>, а также снижения риска рецидивирования заболевания</w:t>
      </w:r>
      <w:r>
        <w:rPr>
          <w:rFonts w:ascii="Times New Roman" w:hAnsi="Times New Roman" w:cs="Times New Roman"/>
          <w:sz w:val="28"/>
          <w:szCs w:val="28"/>
        </w:rPr>
        <w:t xml:space="preserve"> </w:t>
      </w:r>
      <w:r w:rsidRPr="00FB18F7">
        <w:rPr>
          <w:rFonts w:ascii="Times New Roman" w:hAnsi="Times New Roman" w:cs="Times New Roman"/>
          <w:sz w:val="28"/>
          <w:szCs w:val="28"/>
        </w:rPr>
        <w:t>в дальнейшем [43-49].</w:t>
      </w:r>
    </w:p>
    <w:p w:rsidR="00FB18F7" w:rsidRDefault="00FB18F7" w:rsidP="00C50949">
      <w:pPr>
        <w:shd w:val="clear" w:color="auto" w:fill="FFFFFF"/>
        <w:jc w:val="both"/>
        <w:textAlignment w:val="top"/>
        <w:outlineLvl w:val="1"/>
        <w:rPr>
          <w:rFonts w:ascii="Times New Roman" w:hAnsi="Times New Roman" w:cs="Times New Roman"/>
          <w:sz w:val="28"/>
          <w:szCs w:val="28"/>
        </w:rPr>
      </w:pPr>
      <w:r w:rsidRPr="00FB18F7">
        <w:rPr>
          <w:rFonts w:ascii="Times New Roman" w:hAnsi="Times New Roman" w:cs="Times New Roman"/>
          <w:sz w:val="28"/>
          <w:szCs w:val="28"/>
        </w:rPr>
        <w:t>При выборе тактики лечения учитывают тяжесть заболевания, частоту рецидивов, период инфекции (первичный эпизод или рецидив), наличие и характер осложнений [5</w:t>
      </w:r>
      <w:r w:rsidR="004A1F96">
        <w:rPr>
          <w:rFonts w:ascii="Times New Roman" w:hAnsi="Times New Roman" w:cs="Times New Roman"/>
          <w:sz w:val="28"/>
          <w:szCs w:val="28"/>
        </w:rPr>
        <w:t>1</w:t>
      </w:r>
      <w:r w:rsidRPr="00FB18F7">
        <w:rPr>
          <w:rFonts w:ascii="Times New Roman" w:hAnsi="Times New Roman" w:cs="Times New Roman"/>
          <w:sz w:val="28"/>
          <w:szCs w:val="28"/>
        </w:rPr>
        <w:t>]</w:t>
      </w:r>
      <w:r w:rsidR="00C50949">
        <w:rPr>
          <w:rFonts w:ascii="Times New Roman" w:hAnsi="Times New Roman" w:cs="Times New Roman"/>
          <w:sz w:val="28"/>
          <w:szCs w:val="28"/>
        </w:rPr>
        <w:t>.</w:t>
      </w:r>
    </w:p>
    <w:p w:rsidR="003A4E6C" w:rsidRPr="00C50949" w:rsidRDefault="003A4E6C">
      <w:pPr>
        <w:pStyle w:val="a8"/>
        <w:numPr>
          <w:ilvl w:val="1"/>
          <w:numId w:val="9"/>
        </w:numPr>
        <w:shd w:val="clear" w:color="auto" w:fill="FFFFFF"/>
        <w:textAlignment w:val="top"/>
        <w:outlineLvl w:val="1"/>
        <w:rPr>
          <w:b/>
          <w:bCs/>
          <w:sz w:val="28"/>
          <w:szCs w:val="28"/>
          <w:u w:val="single"/>
        </w:rPr>
      </w:pPr>
      <w:r w:rsidRPr="00C50949">
        <w:rPr>
          <w:b/>
          <w:bCs/>
          <w:sz w:val="28"/>
          <w:szCs w:val="28"/>
          <w:u w:val="single"/>
        </w:rPr>
        <w:t>Консервативное лечение</w:t>
      </w:r>
    </w:p>
    <w:p w:rsidR="00D00526" w:rsidRPr="00D00526" w:rsidRDefault="00D00526" w:rsidP="00D00526">
      <w:pPr>
        <w:pStyle w:val="a8"/>
        <w:numPr>
          <w:ilvl w:val="0"/>
          <w:numId w:val="13"/>
        </w:numPr>
        <w:shd w:val="clear" w:color="auto" w:fill="FFFFFF"/>
        <w:spacing w:line="276" w:lineRule="auto"/>
        <w:textAlignment w:val="top"/>
        <w:rPr>
          <w:sz w:val="28"/>
          <w:szCs w:val="28"/>
        </w:rPr>
      </w:pPr>
      <w:r w:rsidRPr="00D00526">
        <w:rPr>
          <w:b/>
          <w:bCs/>
          <w:sz w:val="28"/>
          <w:szCs w:val="28"/>
        </w:rPr>
        <w:t>Рекомендовано</w:t>
      </w:r>
      <w:r w:rsidRPr="00D00526">
        <w:rPr>
          <w:sz w:val="28"/>
          <w:szCs w:val="28"/>
        </w:rPr>
        <w:t> для лечения первичного клинического эпизода аногенитального герпеса в качестве эпизодической терапии назначать перорально:</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400 мг 3 раза в сутки в течение 7-10 дней</w:t>
      </w:r>
      <w:r>
        <w:rPr>
          <w:rFonts w:ascii="Times New Roman" w:eastAsia="Times New Roman" w:hAnsi="Times New Roman" w:cs="Times New Roman"/>
          <w:sz w:val="28"/>
          <w:szCs w:val="28"/>
          <w:lang w:eastAsia="ru-RU"/>
        </w:rPr>
        <w:t xml:space="preserve"> </w:t>
      </w:r>
      <w:r w:rsidRPr="00C509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39, 43, 55,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85654D">
        <w:rPr>
          <w:rFonts w:ascii="Times New Roman" w:eastAsia="Times New Roman" w:hAnsi="Times New Roman" w:cs="Times New Roman"/>
          <w:sz w:val="28"/>
          <w:szCs w:val="28"/>
          <w:lang w:eastAsia="ru-RU"/>
        </w:rPr>
        <w:t>валацикловир 1000 мг 2 раза в сутки в течение 7-10 дней  [</w:t>
      </w:r>
      <w:r w:rsidR="0085654D" w:rsidRPr="0085654D">
        <w:rPr>
          <w:rFonts w:ascii="Times New Roman" w:eastAsia="Times New Roman" w:hAnsi="Times New Roman" w:cs="Times New Roman"/>
          <w:sz w:val="28"/>
          <w:szCs w:val="28"/>
          <w:lang w:eastAsia="ru-RU"/>
        </w:rPr>
        <w:t>167</w:t>
      </w:r>
      <w:r w:rsidRPr="0085654D">
        <w:rPr>
          <w:rFonts w:ascii="Times New Roman" w:eastAsia="Times New Roman" w:hAnsi="Times New Roman" w:cs="Times New Roman"/>
          <w:sz w:val="28"/>
          <w:szCs w:val="28"/>
          <w:lang w:eastAsia="ru-RU"/>
        </w:rPr>
        <w:t>]</w:t>
      </w:r>
    </w:p>
    <w:p w:rsidR="00D00526" w:rsidRP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85654D">
        <w:rPr>
          <w:rFonts w:ascii="Times New Roman" w:eastAsia="Times New Roman" w:hAnsi="Times New Roman" w:cs="Times New Roman"/>
          <w:sz w:val="28"/>
          <w:szCs w:val="28"/>
          <w:lang w:eastAsia="ru-RU"/>
        </w:rPr>
        <w:t xml:space="preserve">#фамцикловир 250 мг 3 раза в сутки в течение 7-10 дней [50, 57, </w:t>
      </w:r>
      <w:r w:rsidR="0085654D" w:rsidRPr="0085654D">
        <w:rPr>
          <w:rFonts w:ascii="Times New Roman" w:eastAsia="Times New Roman" w:hAnsi="Times New Roman" w:cs="Times New Roman"/>
          <w:sz w:val="28"/>
          <w:szCs w:val="28"/>
          <w:lang w:eastAsia="ru-RU"/>
        </w:rPr>
        <w:t>167</w:t>
      </w:r>
      <w:r w:rsidRPr="0085654D">
        <w:rPr>
          <w:rFonts w:ascii="Times New Roman" w:eastAsia="Times New Roman" w:hAnsi="Times New Roman" w:cs="Times New Roman"/>
          <w:sz w:val="28"/>
          <w:szCs w:val="28"/>
          <w:lang w:eastAsia="ru-RU"/>
        </w:rPr>
        <w:t>]</w:t>
      </w:r>
    </w:p>
    <w:p w:rsid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r w:rsidRPr="009F6A26">
        <w:rPr>
          <w:rFonts w:ascii="Times New Roman" w:eastAsia="Times New Roman" w:hAnsi="Times New Roman" w:cs="Times New Roman"/>
          <w:sz w:val="28"/>
          <w:szCs w:val="28"/>
          <w:lang w:eastAsia="ru-RU"/>
        </w:rPr>
        <w:t xml:space="preserve"> </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5260EF"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200 мг 5 раз в сутки в течение 7-10 дней</w:t>
      </w:r>
      <w:r>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-45</w:t>
      </w:r>
      <w:r w:rsidRPr="003A4E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114,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w:t>
      </w:r>
      <w:r w:rsidRPr="005260EF">
        <w:rPr>
          <w:rFonts w:ascii="Times New Roman" w:eastAsia="Times New Roman" w:hAnsi="Times New Roman" w:cs="Times New Roman"/>
          <w:b/>
          <w:bCs/>
          <w:sz w:val="28"/>
          <w:szCs w:val="28"/>
          <w:lang w:eastAsia="ru-RU"/>
        </w:rPr>
        <w:t>В</w:t>
      </w:r>
      <w:r w:rsidRPr="003A4E6C">
        <w:rPr>
          <w:rFonts w:ascii="Times New Roman" w:eastAsia="Times New Roman" w:hAnsi="Times New Roman" w:cs="Times New Roman"/>
          <w:b/>
          <w:bCs/>
          <w:sz w:val="28"/>
          <w:szCs w:val="28"/>
          <w:lang w:eastAsia="ru-RU"/>
        </w:rPr>
        <w:t xml:space="preserve"> (уровень достоверности </w:t>
      </w:r>
      <w:r w:rsidRPr="00D00526">
        <w:rPr>
          <w:rFonts w:ascii="Times New Roman" w:eastAsia="Times New Roman" w:hAnsi="Times New Roman" w:cs="Times New Roman"/>
          <w:b/>
          <w:bCs/>
          <w:sz w:val="28"/>
          <w:szCs w:val="28"/>
          <w:lang w:eastAsia="ru-RU"/>
        </w:rPr>
        <w:t xml:space="preserve">доказательств – </w:t>
      </w:r>
      <w:r w:rsidRPr="00D00526">
        <w:rPr>
          <w:rFonts w:ascii="Times New Roman" w:eastAsia="Times New Roman" w:hAnsi="Times New Roman" w:cs="Times New Roman"/>
          <w:b/>
          <w:bCs/>
          <w:sz w:val="28"/>
          <w:szCs w:val="28"/>
          <w:lang w:eastAsia="ru-RU"/>
        </w:rPr>
        <w:tab/>
        <w:t>1)</w:t>
      </w:r>
    </w:p>
    <w:p w:rsidR="00D00526" w:rsidRPr="005049EA" w:rsidRDefault="00D00526" w:rsidP="00D00526">
      <w:pPr>
        <w:shd w:val="clear" w:color="auto" w:fill="FFFFFF"/>
        <w:jc w:val="both"/>
        <w:textAlignment w:val="top"/>
        <w:rPr>
          <w:rFonts w:ascii="Times New Roman" w:eastAsia="Times New Roman" w:hAnsi="Times New Roman" w:cs="Times New Roman"/>
          <w:i/>
          <w:sz w:val="28"/>
          <w:szCs w:val="28"/>
          <w:lang w:eastAsia="ru-RU"/>
        </w:rPr>
      </w:pPr>
      <w:r w:rsidRPr="00D00526">
        <w:rPr>
          <w:rFonts w:ascii="Times New Roman" w:eastAsia="Times New Roman" w:hAnsi="Times New Roman" w:cs="Times New Roman"/>
          <w:b/>
          <w:i/>
          <w:sz w:val="28"/>
          <w:szCs w:val="28"/>
          <w:lang w:eastAsia="ru-RU"/>
        </w:rPr>
        <w:t>Комментарии:</w:t>
      </w:r>
      <w:r w:rsidRPr="00D00526">
        <w:rPr>
          <w:rFonts w:ascii="Times New Roman" w:eastAsia="Times New Roman" w:hAnsi="Times New Roman" w:cs="Times New Roman"/>
          <w:i/>
          <w:sz w:val="28"/>
          <w:szCs w:val="28"/>
          <w:lang w:eastAsia="ru-RU"/>
        </w:rPr>
        <w:t xml:space="preserve"> Лечение продлевается до 10 дней, если эпителизация эрозий полностью не завершилась. Ацикловир 200 мг 5 раз в сутки так же эффективен, как и 400</w:t>
      </w:r>
      <w:r w:rsidR="00541EAC">
        <w:rPr>
          <w:rFonts w:ascii="Times New Roman" w:eastAsia="Times New Roman" w:hAnsi="Times New Roman" w:cs="Times New Roman"/>
          <w:i/>
          <w:sz w:val="28"/>
          <w:szCs w:val="28"/>
          <w:lang w:eastAsia="ru-RU"/>
        </w:rPr>
        <w:t xml:space="preserve"> </w:t>
      </w:r>
      <w:r w:rsidRPr="00D00526">
        <w:rPr>
          <w:rFonts w:ascii="Times New Roman" w:eastAsia="Times New Roman" w:hAnsi="Times New Roman" w:cs="Times New Roman"/>
          <w:i/>
          <w:sz w:val="28"/>
          <w:szCs w:val="28"/>
          <w:lang w:eastAsia="ru-RU"/>
        </w:rPr>
        <w:t xml:space="preserve">мг 3 раза в сутки, но не рекомендуется </w:t>
      </w:r>
      <w:proofErr w:type="gramStart"/>
      <w:r w:rsidRPr="00D00526">
        <w:rPr>
          <w:rFonts w:ascii="Times New Roman" w:eastAsia="Times New Roman" w:hAnsi="Times New Roman" w:cs="Times New Roman"/>
          <w:i/>
          <w:sz w:val="28"/>
          <w:szCs w:val="28"/>
          <w:lang w:eastAsia="ru-RU"/>
        </w:rPr>
        <w:t>из-за</w:t>
      </w:r>
      <w:proofErr w:type="gramEnd"/>
      <w:r w:rsidRPr="00D00526">
        <w:rPr>
          <w:rFonts w:ascii="Times New Roman" w:eastAsia="Times New Roman" w:hAnsi="Times New Roman" w:cs="Times New Roman"/>
          <w:i/>
          <w:sz w:val="28"/>
          <w:szCs w:val="28"/>
          <w:lang w:eastAsia="ru-RU"/>
        </w:rPr>
        <w:t xml:space="preserve"> </w:t>
      </w:r>
      <w:r w:rsidR="00541EAC">
        <w:rPr>
          <w:rFonts w:ascii="Times New Roman" w:eastAsia="Times New Roman" w:hAnsi="Times New Roman" w:cs="Times New Roman"/>
          <w:i/>
          <w:sz w:val="28"/>
          <w:szCs w:val="28"/>
          <w:lang w:eastAsia="ru-RU"/>
        </w:rPr>
        <w:t>низкой</w:t>
      </w:r>
      <w:r w:rsidRPr="00D00526">
        <w:rPr>
          <w:rFonts w:ascii="Times New Roman" w:eastAsia="Times New Roman" w:hAnsi="Times New Roman" w:cs="Times New Roman"/>
          <w:i/>
          <w:sz w:val="28"/>
          <w:szCs w:val="28"/>
          <w:lang w:eastAsia="ru-RU"/>
        </w:rPr>
        <w:t xml:space="preserve"> комплаентности.</w:t>
      </w:r>
    </w:p>
    <w:p w:rsidR="00D00526" w:rsidRPr="00D00526" w:rsidRDefault="00D00526" w:rsidP="00D00526">
      <w:pPr>
        <w:pStyle w:val="a8"/>
        <w:numPr>
          <w:ilvl w:val="0"/>
          <w:numId w:val="13"/>
        </w:numPr>
        <w:shd w:val="clear" w:color="auto" w:fill="FFFFFF"/>
        <w:spacing w:line="276" w:lineRule="auto"/>
        <w:textAlignment w:val="top"/>
        <w:rPr>
          <w:sz w:val="28"/>
          <w:szCs w:val="28"/>
        </w:rPr>
      </w:pPr>
      <w:r w:rsidRPr="00D00526">
        <w:rPr>
          <w:b/>
          <w:bCs/>
          <w:sz w:val="28"/>
          <w:szCs w:val="28"/>
        </w:rPr>
        <w:lastRenderedPageBreak/>
        <w:t>Рекомендовано</w:t>
      </w:r>
      <w:r w:rsidRPr="00D00526">
        <w:rPr>
          <w:sz w:val="28"/>
          <w:szCs w:val="28"/>
        </w:rPr>
        <w:t> для лечения рецидива генитального герпеса в качестве эпизодической терапии назначать перорально:</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200 мг 5 раз в сутки в течение 5 дней [47</w:t>
      </w:r>
      <w:r>
        <w:rPr>
          <w:rFonts w:ascii="Times New Roman" w:eastAsia="Times New Roman" w:hAnsi="Times New Roman" w:cs="Times New Roman"/>
          <w:sz w:val="28"/>
          <w:szCs w:val="28"/>
          <w:lang w:eastAsia="ru-RU"/>
        </w:rPr>
        <w:t>, 58, 114]</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BA42CF" w:rsidRDefault="00D00526" w:rsidP="00D00526">
      <w:pPr>
        <w:shd w:val="clear" w:color="auto" w:fill="FFFFFF"/>
        <w:spacing w:after="0"/>
        <w:jc w:val="both"/>
        <w:textAlignment w:val="top"/>
        <w:rPr>
          <w:rFonts w:ascii="Times New Roman" w:eastAsia="Times New Roman" w:hAnsi="Times New Roman" w:cs="Times New Roman"/>
          <w:strike/>
          <w:sz w:val="28"/>
          <w:szCs w:val="28"/>
          <w:lang w:eastAsia="ru-RU"/>
        </w:rPr>
      </w:pPr>
      <w:r w:rsidRPr="00D00526">
        <w:rPr>
          <w:rFonts w:ascii="Times New Roman" w:eastAsia="Times New Roman" w:hAnsi="Times New Roman" w:cs="Times New Roman"/>
          <w:sz w:val="28"/>
          <w:szCs w:val="28"/>
          <w:lang w:eastAsia="ru-RU"/>
        </w:rPr>
        <w:t>#ацикловир** 800 мг 2 раза в сутки в течение 5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800 мг 3 раз</w:t>
      </w:r>
      <w:r>
        <w:rPr>
          <w:rFonts w:ascii="Times New Roman" w:eastAsia="Times New Roman" w:hAnsi="Times New Roman" w:cs="Times New Roman"/>
          <w:sz w:val="28"/>
          <w:szCs w:val="28"/>
          <w:lang w:eastAsia="ru-RU"/>
        </w:rPr>
        <w:t xml:space="preserve">а в сутки в течение 2 дней [58,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валацикловир 500 мг 2 раза в сутки в течение 3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#валацикловир 1,0 г 1 раз в сутки в течение 5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2)</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125 мг 2 раза в</w:t>
      </w:r>
      <w:r>
        <w:rPr>
          <w:rFonts w:ascii="Times New Roman" w:eastAsia="Times New Roman" w:hAnsi="Times New Roman" w:cs="Times New Roman"/>
          <w:sz w:val="28"/>
          <w:szCs w:val="28"/>
          <w:lang w:eastAsia="ru-RU"/>
        </w:rPr>
        <w:t xml:space="preserve"> сутки в течение 5 дней [55, 62, </w:t>
      </w:r>
      <w:r w:rsidR="0085654D">
        <w:rPr>
          <w:rFonts w:ascii="Times New Roman" w:eastAsia="Times New Roman" w:hAnsi="Times New Roman" w:cs="Times New Roman"/>
          <w:sz w:val="28"/>
          <w:szCs w:val="28"/>
          <w:lang w:eastAsia="ru-RU"/>
        </w:rPr>
        <w:t>167</w:t>
      </w:r>
      <w:r>
        <w:rPr>
          <w:rFonts w:ascii="Times New Roman" w:eastAsia="Times New Roman" w:hAnsi="Times New Roman" w:cs="Times New Roman"/>
          <w:sz w:val="28"/>
          <w:szCs w:val="28"/>
          <w:lang w:eastAsia="ru-RU"/>
        </w:rPr>
        <w:t>]</w:t>
      </w:r>
    </w:p>
    <w:p w:rsidR="00D00526" w:rsidRDefault="00D00526" w:rsidP="00D00526">
      <w:pPr>
        <w:shd w:val="clear" w:color="auto" w:fill="FFFFFF"/>
        <w:spacing w:after="12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А (уровень достоверности доказательств – 2)</w:t>
      </w:r>
    </w:p>
    <w:p w:rsidR="00D00526"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D00526">
        <w:rPr>
          <w:rFonts w:ascii="Times New Roman" w:eastAsia="Times New Roman" w:hAnsi="Times New Roman" w:cs="Times New Roman"/>
          <w:sz w:val="28"/>
          <w:szCs w:val="28"/>
          <w:lang w:eastAsia="ru-RU"/>
        </w:rPr>
        <w:t>фамцикловир 500 мг один раз в сутки, затем 250 мг 2 раза в сутки в течение 2 дней [</w:t>
      </w:r>
      <w:r w:rsidR="0085654D">
        <w:rPr>
          <w:rFonts w:ascii="Times New Roman" w:eastAsia="Times New Roman" w:hAnsi="Times New Roman" w:cs="Times New Roman"/>
          <w:sz w:val="28"/>
          <w:szCs w:val="28"/>
          <w:lang w:eastAsia="ru-RU"/>
        </w:rPr>
        <w:t>167</w:t>
      </w:r>
      <w:r w:rsidRPr="00D00526">
        <w:rPr>
          <w:rFonts w:ascii="Times New Roman" w:eastAsia="Times New Roman" w:hAnsi="Times New Roman" w:cs="Times New Roman"/>
          <w:sz w:val="28"/>
          <w:szCs w:val="28"/>
          <w:lang w:eastAsia="ru-RU"/>
        </w:rPr>
        <w:t>]</w:t>
      </w:r>
    </w:p>
    <w:p w:rsidR="00D00526" w:rsidRPr="003A4E6C" w:rsidRDefault="00D00526" w:rsidP="00D00526">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D00526" w:rsidRPr="003A4E6C" w:rsidRDefault="00D00526" w:rsidP="00D00526">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1,0 г 2 раза в сутки в течение 1 дня [5</w:t>
      </w:r>
      <w:r>
        <w:rPr>
          <w:rFonts w:ascii="Times New Roman" w:eastAsia="Times New Roman" w:hAnsi="Times New Roman" w:cs="Times New Roman"/>
          <w:sz w:val="28"/>
          <w:szCs w:val="28"/>
          <w:lang w:eastAsia="ru-RU"/>
        </w:rPr>
        <w:t>9</w:t>
      </w:r>
      <w:r w:rsidRPr="003A4E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60,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D00526" w:rsidRPr="003A4E6C" w:rsidRDefault="00D00526" w:rsidP="00D00526">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–2)</w:t>
      </w:r>
    </w:p>
    <w:p w:rsidR="00D00526" w:rsidRPr="00C50949" w:rsidRDefault="00D00526" w:rsidP="00D00526">
      <w:pPr>
        <w:shd w:val="clear" w:color="auto" w:fill="FFFFFF"/>
        <w:spacing w:after="0"/>
        <w:jc w:val="both"/>
        <w:textAlignment w:val="top"/>
        <w:rPr>
          <w:rFonts w:ascii="Times New Roman" w:eastAsia="Times New Roman" w:hAnsi="Times New Roman" w:cs="Times New Roman"/>
          <w:b/>
          <w:bCs/>
          <w:iCs/>
          <w:sz w:val="28"/>
          <w:szCs w:val="28"/>
          <w:lang w:eastAsia="ru-RU"/>
        </w:rPr>
      </w:pPr>
      <w:r w:rsidRPr="00C50949">
        <w:rPr>
          <w:rFonts w:ascii="Times New Roman" w:eastAsia="Times New Roman" w:hAnsi="Times New Roman" w:cs="Times New Roman"/>
          <w:b/>
          <w:bCs/>
          <w:iCs/>
          <w:sz w:val="28"/>
          <w:szCs w:val="28"/>
          <w:lang w:eastAsia="ru-RU"/>
        </w:rPr>
        <w:t>Комментарии: </w:t>
      </w:r>
    </w:p>
    <w:p w:rsidR="00DC5CD2" w:rsidRDefault="00727B88" w:rsidP="00D00526">
      <w:pPr>
        <w:shd w:val="clear" w:color="auto" w:fill="FFFFFF"/>
        <w:spacing w:after="0"/>
        <w:jc w:val="both"/>
        <w:textAlignment w:val="top"/>
      </w:pPr>
      <w:r w:rsidRPr="003A4E6C">
        <w:rPr>
          <w:rFonts w:ascii="Times New Roman" w:eastAsia="Times New Roman" w:hAnsi="Times New Roman" w:cs="Times New Roman"/>
          <w:i/>
          <w:iCs/>
          <w:sz w:val="28"/>
          <w:szCs w:val="28"/>
          <w:lang w:eastAsia="ru-RU"/>
        </w:rPr>
        <w:lastRenderedPageBreak/>
        <w:t>Как при первичном эпизоде, так и при рецидивах генитального герпеса терапия может быть назначена на меньшее или большее число дней в зависимости от длительности и тяжести заболевания</w:t>
      </w:r>
      <w:r>
        <w:rPr>
          <w:rFonts w:ascii="Times New Roman" w:eastAsia="Times New Roman" w:hAnsi="Times New Roman" w:cs="Times New Roman"/>
          <w:i/>
          <w:iCs/>
          <w:sz w:val="28"/>
          <w:szCs w:val="28"/>
          <w:lang w:eastAsia="ru-RU"/>
        </w:rPr>
        <w:t xml:space="preserve">. </w:t>
      </w:r>
      <w:r w:rsidR="00D00526" w:rsidRPr="003A4E6C">
        <w:rPr>
          <w:rFonts w:ascii="Times New Roman" w:eastAsia="Times New Roman" w:hAnsi="Times New Roman" w:cs="Times New Roman"/>
          <w:i/>
          <w:iCs/>
          <w:sz w:val="28"/>
          <w:szCs w:val="28"/>
          <w:lang w:eastAsia="ru-RU"/>
        </w:rPr>
        <w:t>Ни один из препаратов не имеет преимущества в эффективности воздействия на течение заболевания [14,</w:t>
      </w:r>
      <w:r w:rsidR="00D00526">
        <w:rPr>
          <w:rFonts w:ascii="Times New Roman" w:eastAsia="Times New Roman" w:hAnsi="Times New Roman" w:cs="Times New Roman"/>
          <w:i/>
          <w:iCs/>
          <w:sz w:val="28"/>
          <w:szCs w:val="28"/>
          <w:lang w:eastAsia="ru-RU"/>
        </w:rPr>
        <w:t xml:space="preserve"> </w:t>
      </w:r>
      <w:r w:rsidR="00D00526" w:rsidRPr="003A4E6C">
        <w:rPr>
          <w:rFonts w:ascii="Times New Roman" w:eastAsia="Times New Roman" w:hAnsi="Times New Roman" w:cs="Times New Roman"/>
          <w:i/>
          <w:iCs/>
          <w:sz w:val="28"/>
          <w:szCs w:val="28"/>
          <w:lang w:eastAsia="ru-RU"/>
        </w:rPr>
        <w:t>43-49</w:t>
      </w:r>
      <w:r w:rsidR="00D00526">
        <w:rPr>
          <w:rFonts w:ascii="Times New Roman" w:eastAsia="Times New Roman" w:hAnsi="Times New Roman" w:cs="Times New Roman"/>
          <w:i/>
          <w:iCs/>
          <w:sz w:val="28"/>
          <w:szCs w:val="28"/>
          <w:lang w:eastAsia="ru-RU"/>
        </w:rPr>
        <w:t>, 121</w:t>
      </w:r>
      <w:r w:rsidR="00D00526" w:rsidRPr="003A4E6C">
        <w:rPr>
          <w:rFonts w:ascii="Times New Roman" w:eastAsia="Times New Roman" w:hAnsi="Times New Roman" w:cs="Times New Roman"/>
          <w:i/>
          <w:iCs/>
          <w:sz w:val="28"/>
          <w:szCs w:val="28"/>
          <w:lang w:eastAsia="ru-RU"/>
        </w:rPr>
        <w:t>].</w:t>
      </w:r>
      <w:r w:rsidR="00D00526" w:rsidRPr="00EE110F">
        <w:t xml:space="preserve"> </w:t>
      </w:r>
    </w:p>
    <w:p w:rsidR="00D00526" w:rsidRPr="00DC5CD2" w:rsidRDefault="00D00526" w:rsidP="00D00526">
      <w:pPr>
        <w:shd w:val="clear" w:color="auto" w:fill="FFFFFF"/>
        <w:jc w:val="both"/>
        <w:textAlignment w:val="top"/>
        <w:rPr>
          <w:rFonts w:ascii="Times New Roman" w:eastAsia="Times New Roman" w:hAnsi="Times New Roman" w:cs="Times New Roman"/>
          <w:i/>
          <w:sz w:val="28"/>
          <w:szCs w:val="28"/>
          <w:lang w:eastAsia="ru-RU"/>
        </w:rPr>
      </w:pPr>
      <w:r w:rsidRPr="00D00526">
        <w:rPr>
          <w:rFonts w:ascii="Times New Roman" w:eastAsia="Times New Roman" w:hAnsi="Times New Roman" w:cs="Times New Roman"/>
          <w:i/>
          <w:iCs/>
          <w:sz w:val="28"/>
          <w:szCs w:val="28"/>
          <w:lang w:eastAsia="ru-RU"/>
        </w:rPr>
        <w:t>Эпизодическое лечение рецидивирующе</w:t>
      </w:r>
      <w:r w:rsidR="00DC5CD2">
        <w:rPr>
          <w:rFonts w:ascii="Times New Roman" w:eastAsia="Times New Roman" w:hAnsi="Times New Roman" w:cs="Times New Roman"/>
          <w:i/>
          <w:iCs/>
          <w:sz w:val="28"/>
          <w:szCs w:val="28"/>
          <w:lang w:eastAsia="ru-RU"/>
        </w:rPr>
        <w:t>го герпеса наиболее эффективно при применении терапии</w:t>
      </w:r>
      <w:r w:rsidRPr="00D00526">
        <w:rPr>
          <w:rFonts w:ascii="Times New Roman" w:eastAsia="Times New Roman" w:hAnsi="Times New Roman" w:cs="Times New Roman"/>
          <w:i/>
          <w:iCs/>
          <w:sz w:val="28"/>
          <w:szCs w:val="28"/>
          <w:lang w:eastAsia="ru-RU"/>
        </w:rPr>
        <w:t xml:space="preserve"> в течение </w:t>
      </w:r>
      <w:r w:rsidR="00DC5CD2">
        <w:rPr>
          <w:rFonts w:ascii="Times New Roman" w:eastAsia="Times New Roman" w:hAnsi="Times New Roman" w:cs="Times New Roman"/>
          <w:i/>
          <w:iCs/>
          <w:sz w:val="28"/>
          <w:szCs w:val="28"/>
          <w:lang w:eastAsia="ru-RU"/>
        </w:rPr>
        <w:t>первых</w:t>
      </w:r>
      <w:r w:rsidRPr="00D00526">
        <w:rPr>
          <w:rFonts w:ascii="Times New Roman" w:eastAsia="Times New Roman" w:hAnsi="Times New Roman" w:cs="Times New Roman"/>
          <w:i/>
          <w:iCs/>
          <w:sz w:val="28"/>
          <w:szCs w:val="28"/>
          <w:lang w:eastAsia="ru-RU"/>
        </w:rPr>
        <w:t xml:space="preserve"> суток от начала заболевания или во время продромального периода</w:t>
      </w:r>
      <w:r w:rsidR="00DC5CD2">
        <w:rPr>
          <w:rFonts w:ascii="Times New Roman" w:eastAsia="Times New Roman" w:hAnsi="Times New Roman" w:cs="Times New Roman"/>
          <w:i/>
          <w:iCs/>
          <w:sz w:val="28"/>
          <w:szCs w:val="28"/>
          <w:lang w:eastAsia="ru-RU"/>
        </w:rPr>
        <w:t xml:space="preserve">, в </w:t>
      </w:r>
      <w:proofErr w:type="gramStart"/>
      <w:r w:rsidR="00DC5CD2">
        <w:rPr>
          <w:rFonts w:ascii="Times New Roman" w:eastAsia="Times New Roman" w:hAnsi="Times New Roman" w:cs="Times New Roman"/>
          <w:i/>
          <w:iCs/>
          <w:sz w:val="28"/>
          <w:szCs w:val="28"/>
          <w:lang w:eastAsia="ru-RU"/>
        </w:rPr>
        <w:t>связи</w:t>
      </w:r>
      <w:proofErr w:type="gramEnd"/>
      <w:r w:rsidR="00DC5CD2">
        <w:rPr>
          <w:rFonts w:ascii="Times New Roman" w:eastAsia="Times New Roman" w:hAnsi="Times New Roman" w:cs="Times New Roman"/>
          <w:i/>
          <w:iCs/>
          <w:sz w:val="28"/>
          <w:szCs w:val="28"/>
          <w:lang w:eastAsia="ru-RU"/>
        </w:rPr>
        <w:t xml:space="preserve"> с чем п</w:t>
      </w:r>
      <w:r w:rsidRPr="00D00526">
        <w:rPr>
          <w:rFonts w:ascii="Times New Roman" w:eastAsia="Times New Roman" w:hAnsi="Times New Roman" w:cs="Times New Roman"/>
          <w:i/>
          <w:iCs/>
          <w:sz w:val="28"/>
          <w:szCs w:val="28"/>
          <w:lang w:eastAsia="ru-RU"/>
        </w:rPr>
        <w:t xml:space="preserve">ациент должен </w:t>
      </w:r>
      <w:r w:rsidR="00DC5CD2">
        <w:rPr>
          <w:rFonts w:ascii="Times New Roman" w:eastAsia="Times New Roman" w:hAnsi="Times New Roman" w:cs="Times New Roman"/>
          <w:i/>
          <w:iCs/>
          <w:sz w:val="28"/>
          <w:szCs w:val="28"/>
          <w:lang w:eastAsia="ru-RU"/>
        </w:rPr>
        <w:t xml:space="preserve">быть проинформирован о необходимости </w:t>
      </w:r>
      <w:r w:rsidRPr="00D00526">
        <w:rPr>
          <w:rFonts w:ascii="Times New Roman" w:eastAsia="Times New Roman" w:hAnsi="Times New Roman" w:cs="Times New Roman"/>
          <w:i/>
          <w:iCs/>
          <w:sz w:val="28"/>
          <w:szCs w:val="28"/>
          <w:lang w:eastAsia="ru-RU"/>
        </w:rPr>
        <w:t xml:space="preserve">иметь запас препаратов для немедленного </w:t>
      </w:r>
      <w:r w:rsidR="00541EAC">
        <w:rPr>
          <w:rFonts w:ascii="Times New Roman" w:eastAsia="Times New Roman" w:hAnsi="Times New Roman" w:cs="Times New Roman"/>
          <w:i/>
          <w:iCs/>
          <w:sz w:val="28"/>
          <w:szCs w:val="28"/>
          <w:lang w:eastAsia="ru-RU"/>
        </w:rPr>
        <w:t xml:space="preserve">начала </w:t>
      </w:r>
      <w:r w:rsidRPr="00D00526">
        <w:rPr>
          <w:rFonts w:ascii="Times New Roman" w:eastAsia="Times New Roman" w:hAnsi="Times New Roman" w:cs="Times New Roman"/>
          <w:i/>
          <w:iCs/>
          <w:sz w:val="28"/>
          <w:szCs w:val="28"/>
          <w:lang w:eastAsia="ru-RU"/>
        </w:rPr>
        <w:t>лечения</w:t>
      </w:r>
      <w:r w:rsidR="00DC5CD2">
        <w:rPr>
          <w:rFonts w:ascii="Times New Roman" w:eastAsia="Times New Roman" w:hAnsi="Times New Roman" w:cs="Times New Roman"/>
          <w:i/>
          <w:iCs/>
          <w:sz w:val="28"/>
          <w:szCs w:val="28"/>
          <w:lang w:eastAsia="ru-RU"/>
        </w:rPr>
        <w:t xml:space="preserve"> при </w:t>
      </w:r>
      <w:r w:rsidR="00541EAC">
        <w:rPr>
          <w:rFonts w:ascii="Times New Roman" w:eastAsia="Times New Roman" w:hAnsi="Times New Roman" w:cs="Times New Roman"/>
          <w:i/>
          <w:iCs/>
          <w:sz w:val="28"/>
          <w:szCs w:val="28"/>
          <w:lang w:eastAsia="ru-RU"/>
        </w:rPr>
        <w:t xml:space="preserve">первых </w:t>
      </w:r>
      <w:r w:rsidRPr="00DC5CD2">
        <w:rPr>
          <w:rFonts w:ascii="Times New Roman" w:eastAsia="Times New Roman" w:hAnsi="Times New Roman" w:cs="Times New Roman"/>
          <w:i/>
          <w:iCs/>
          <w:sz w:val="28"/>
          <w:szCs w:val="28"/>
          <w:lang w:eastAsia="ru-RU"/>
        </w:rPr>
        <w:t>симптом</w:t>
      </w:r>
      <w:r w:rsidR="00DC5CD2">
        <w:rPr>
          <w:rFonts w:ascii="Times New Roman" w:eastAsia="Times New Roman" w:hAnsi="Times New Roman" w:cs="Times New Roman"/>
          <w:i/>
          <w:iCs/>
          <w:sz w:val="28"/>
          <w:szCs w:val="28"/>
          <w:lang w:eastAsia="ru-RU"/>
        </w:rPr>
        <w:t>ах</w:t>
      </w:r>
      <w:r w:rsidRPr="00DC5CD2">
        <w:rPr>
          <w:rFonts w:ascii="Times New Roman" w:eastAsia="Times New Roman" w:hAnsi="Times New Roman" w:cs="Times New Roman"/>
          <w:i/>
          <w:iCs/>
          <w:sz w:val="28"/>
          <w:szCs w:val="28"/>
          <w:lang w:eastAsia="ru-RU"/>
        </w:rPr>
        <w:t xml:space="preserve"> заболевания</w:t>
      </w:r>
      <w:r w:rsidRPr="00DC5CD2">
        <w:rPr>
          <w:rFonts w:ascii="Times New Roman" w:eastAsia="Times New Roman" w:hAnsi="Times New Roman" w:cs="Times New Roman"/>
          <w:i/>
          <w:sz w:val="28"/>
          <w:szCs w:val="28"/>
          <w:lang w:eastAsia="ru-RU"/>
        </w:rPr>
        <w:t xml:space="preserve"> [</w:t>
      </w:r>
      <w:r w:rsidR="0085654D">
        <w:rPr>
          <w:rFonts w:ascii="Times New Roman" w:eastAsia="Times New Roman" w:hAnsi="Times New Roman" w:cs="Times New Roman"/>
          <w:i/>
          <w:sz w:val="28"/>
          <w:szCs w:val="28"/>
          <w:lang w:eastAsia="ru-RU"/>
        </w:rPr>
        <w:t>167</w:t>
      </w:r>
      <w:r w:rsidRPr="00DC5CD2">
        <w:rPr>
          <w:rFonts w:ascii="Times New Roman" w:eastAsia="Times New Roman" w:hAnsi="Times New Roman" w:cs="Times New Roman"/>
          <w:i/>
          <w:sz w:val="28"/>
          <w:szCs w:val="28"/>
          <w:lang w:eastAsia="ru-RU"/>
        </w:rPr>
        <w:t>]</w:t>
      </w:r>
      <w:r w:rsidR="00DC5CD2">
        <w:rPr>
          <w:rFonts w:ascii="Times New Roman" w:eastAsia="Times New Roman" w:hAnsi="Times New Roman" w:cs="Times New Roman"/>
          <w:i/>
          <w:sz w:val="28"/>
          <w:szCs w:val="28"/>
          <w:lang w:eastAsia="ru-RU"/>
        </w:rPr>
        <w:t>.</w:t>
      </w:r>
    </w:p>
    <w:p w:rsidR="003A4E6C" w:rsidRPr="00C50949" w:rsidRDefault="003A4E6C">
      <w:pPr>
        <w:pStyle w:val="a8"/>
        <w:numPr>
          <w:ilvl w:val="0"/>
          <w:numId w:val="13"/>
        </w:numPr>
        <w:spacing w:line="276" w:lineRule="auto"/>
        <w:rPr>
          <w:sz w:val="28"/>
        </w:rPr>
      </w:pPr>
      <w:r w:rsidRPr="00C50949">
        <w:rPr>
          <w:b/>
          <w:bCs/>
          <w:sz w:val="28"/>
        </w:rPr>
        <w:t>Рекомендовано</w:t>
      </w:r>
      <w:r w:rsidR="00C50949" w:rsidRPr="00C50949">
        <w:rPr>
          <w:b/>
          <w:bCs/>
          <w:sz w:val="28"/>
        </w:rPr>
        <w:t xml:space="preserve"> </w:t>
      </w:r>
      <w:r w:rsidRPr="00C50949">
        <w:rPr>
          <w:sz w:val="28"/>
        </w:rPr>
        <w:t>пациентам с тяжелым течением генитального герпеса</w:t>
      </w:r>
      <w:r w:rsidR="00C50949">
        <w:rPr>
          <w:sz w:val="28"/>
        </w:rPr>
        <w:t>,</w:t>
      </w:r>
      <w:r w:rsidRPr="00C50949">
        <w:rPr>
          <w:sz w:val="28"/>
        </w:rPr>
        <w:t xml:space="preserve"> сопровождающимся рецидивами более 6 раз в год, в качестве супрессивной терапии назначать перорально:</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валацикловир 500 мг 1 раз в сутки [</w:t>
      </w:r>
      <w:r w:rsidR="00E82A5B">
        <w:rPr>
          <w:rFonts w:ascii="Times New Roman" w:eastAsia="Times New Roman" w:hAnsi="Times New Roman" w:cs="Times New Roman"/>
          <w:sz w:val="28"/>
          <w:szCs w:val="28"/>
          <w:lang w:eastAsia="ru-RU"/>
        </w:rPr>
        <w:t>46, 61</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фамцикловир 250 мг 2 раза в сутки [</w:t>
      </w:r>
      <w:r w:rsidR="00E82A5B">
        <w:rPr>
          <w:rFonts w:ascii="Times New Roman" w:eastAsia="Times New Roman" w:hAnsi="Times New Roman" w:cs="Times New Roman"/>
          <w:sz w:val="28"/>
          <w:szCs w:val="28"/>
          <w:lang w:eastAsia="ru-RU"/>
        </w:rPr>
        <w:t>63</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Pr="003A4E6C">
        <w:rPr>
          <w:rFonts w:ascii="Times New Roman" w:eastAsia="Times New Roman" w:hAnsi="Times New Roman" w:cs="Times New Roman"/>
          <w:sz w:val="28"/>
          <w:szCs w:val="28"/>
          <w:lang w:eastAsia="ru-RU"/>
        </w:rPr>
        <w:t>]</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B (уровень достоверности доказательств – 1)</w:t>
      </w:r>
    </w:p>
    <w:p w:rsidR="003A4E6C" w:rsidRPr="003A4E6C" w:rsidRDefault="003A4E6C" w:rsidP="00C50949">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3A4E6C" w:rsidP="00C50949">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w:t>
      </w:r>
      <w:r w:rsidR="00E828A2">
        <w:rPr>
          <w:rFonts w:ascii="Times New Roman" w:eastAsia="Times New Roman" w:hAnsi="Times New Roman" w:cs="Times New Roman"/>
          <w:sz w:val="28"/>
          <w:szCs w:val="28"/>
          <w:lang w:eastAsia="ru-RU"/>
        </w:rPr>
        <w:t>* 400 мг 2 раза в сутки [5</w:t>
      </w:r>
      <w:r w:rsidR="009D613B">
        <w:rPr>
          <w:rFonts w:ascii="Times New Roman" w:eastAsia="Times New Roman" w:hAnsi="Times New Roman" w:cs="Times New Roman"/>
          <w:sz w:val="28"/>
          <w:szCs w:val="28"/>
          <w:lang w:eastAsia="ru-RU"/>
        </w:rPr>
        <w:t>1</w:t>
      </w:r>
      <w:r w:rsidR="00E82A5B">
        <w:rPr>
          <w:rFonts w:ascii="Times New Roman" w:eastAsia="Times New Roman" w:hAnsi="Times New Roman" w:cs="Times New Roman"/>
          <w:sz w:val="28"/>
          <w:szCs w:val="28"/>
          <w:lang w:eastAsia="ru-RU"/>
        </w:rPr>
        <w:t>-</w:t>
      </w:r>
      <w:r w:rsidR="00E828A2">
        <w:rPr>
          <w:rFonts w:ascii="Times New Roman" w:eastAsia="Times New Roman" w:hAnsi="Times New Roman" w:cs="Times New Roman"/>
          <w:sz w:val="28"/>
          <w:szCs w:val="28"/>
          <w:lang w:eastAsia="ru-RU"/>
        </w:rPr>
        <w:t>53</w:t>
      </w:r>
      <w:r w:rsidR="009D613B">
        <w:rPr>
          <w:rFonts w:ascii="Times New Roman" w:eastAsia="Times New Roman" w:hAnsi="Times New Roman" w:cs="Times New Roman"/>
          <w:sz w:val="28"/>
          <w:szCs w:val="28"/>
          <w:lang w:eastAsia="ru-RU"/>
        </w:rPr>
        <w:t>, 65</w:t>
      </w:r>
      <w:r w:rsidR="00E82A5B">
        <w:rPr>
          <w:rFonts w:ascii="Times New Roman" w:eastAsia="Times New Roman" w:hAnsi="Times New Roman" w:cs="Times New Roman"/>
          <w:sz w:val="28"/>
          <w:szCs w:val="28"/>
          <w:lang w:eastAsia="ru-RU"/>
        </w:rPr>
        <w:t>, 67</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00E828A2">
        <w:rPr>
          <w:rFonts w:ascii="Times New Roman" w:eastAsia="Times New Roman" w:hAnsi="Times New Roman" w:cs="Times New Roman"/>
          <w:sz w:val="28"/>
          <w:szCs w:val="28"/>
          <w:lang w:eastAsia="ru-RU"/>
        </w:rPr>
        <w:t>]</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3A4E6C" w:rsidRDefault="00E828A2" w:rsidP="00E828A2">
      <w:pPr>
        <w:shd w:val="clear" w:color="auto" w:fill="FFFFFF"/>
        <w:spacing w:after="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w:t>
      </w:r>
      <w:r w:rsidR="003A4E6C" w:rsidRPr="003A4E6C">
        <w:rPr>
          <w:rFonts w:ascii="Times New Roman" w:eastAsia="Times New Roman" w:hAnsi="Times New Roman" w:cs="Times New Roman"/>
          <w:sz w:val="28"/>
          <w:szCs w:val="28"/>
          <w:lang w:eastAsia="ru-RU"/>
        </w:rPr>
        <w:t>ацикловир 1 г в сутки [</w:t>
      </w:r>
      <w:r w:rsidR="00E82A5B">
        <w:rPr>
          <w:rFonts w:ascii="Times New Roman" w:eastAsia="Times New Roman" w:hAnsi="Times New Roman" w:cs="Times New Roman"/>
          <w:sz w:val="28"/>
          <w:szCs w:val="28"/>
          <w:lang w:eastAsia="ru-RU"/>
        </w:rPr>
        <w:t xml:space="preserve">29, 46, 61, </w:t>
      </w:r>
      <w:r w:rsidR="003A4E6C" w:rsidRPr="003A4E6C">
        <w:rPr>
          <w:rFonts w:ascii="Times New Roman" w:eastAsia="Times New Roman" w:hAnsi="Times New Roman" w:cs="Times New Roman"/>
          <w:sz w:val="28"/>
          <w:szCs w:val="28"/>
          <w:lang w:eastAsia="ru-RU"/>
        </w:rPr>
        <w:t>11</w:t>
      </w:r>
      <w:r w:rsidR="009D613B">
        <w:rPr>
          <w:rFonts w:ascii="Times New Roman" w:eastAsia="Times New Roman" w:hAnsi="Times New Roman" w:cs="Times New Roman"/>
          <w:sz w:val="28"/>
          <w:szCs w:val="28"/>
          <w:lang w:eastAsia="ru-RU"/>
        </w:rPr>
        <w:t>1</w:t>
      </w:r>
      <w:r w:rsidR="007C7D85">
        <w:rPr>
          <w:rFonts w:ascii="Times New Roman" w:eastAsia="Times New Roman" w:hAnsi="Times New Roman" w:cs="Times New Roman"/>
          <w:sz w:val="28"/>
          <w:szCs w:val="28"/>
          <w:lang w:eastAsia="ru-RU"/>
        </w:rPr>
        <w:t xml:space="preserve">, </w:t>
      </w:r>
      <w:r w:rsidR="0085654D">
        <w:rPr>
          <w:rFonts w:ascii="Times New Roman" w:eastAsia="Times New Roman" w:hAnsi="Times New Roman" w:cs="Times New Roman"/>
          <w:sz w:val="28"/>
          <w:szCs w:val="28"/>
          <w:lang w:eastAsia="ru-RU"/>
        </w:rPr>
        <w:t>167</w:t>
      </w:r>
      <w:r w:rsidR="003A4E6C" w:rsidRPr="003A4E6C">
        <w:rPr>
          <w:rFonts w:ascii="Times New Roman" w:eastAsia="Times New Roman" w:hAnsi="Times New Roman" w:cs="Times New Roman"/>
          <w:sz w:val="28"/>
          <w:szCs w:val="28"/>
          <w:lang w:eastAsia="ru-RU"/>
        </w:rPr>
        <w:t>]</w:t>
      </w:r>
    </w:p>
    <w:p w:rsidR="003A4E6C" w:rsidRPr="003A4E6C" w:rsidRDefault="003A4E6C" w:rsidP="00E828A2">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В (уровень достоверности доказательств – 1)</w:t>
      </w:r>
    </w:p>
    <w:p w:rsidR="003A4E6C" w:rsidRPr="003A4E6C" w:rsidRDefault="003A4E6C" w:rsidP="003A4E6C">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Комментарии: </w:t>
      </w:r>
      <w:r w:rsidRPr="003A4E6C">
        <w:rPr>
          <w:rFonts w:ascii="Times New Roman" w:eastAsia="Times New Roman" w:hAnsi="Times New Roman" w:cs="Times New Roman"/>
          <w:i/>
          <w:iCs/>
          <w:sz w:val="28"/>
          <w:szCs w:val="28"/>
          <w:lang w:eastAsia="ru-RU"/>
        </w:rPr>
        <w:t xml:space="preserve">Показаниями к назначению супрессивной терапии являются: тяжелое, с частыми рецидивами (более 6 раз в год), осложненное течение заболевания; тяжелые продромальные симптомы; </w:t>
      </w:r>
      <w:proofErr w:type="gramStart"/>
      <w:r w:rsidRPr="003A4E6C">
        <w:rPr>
          <w:rFonts w:ascii="Times New Roman" w:eastAsia="Times New Roman" w:hAnsi="Times New Roman" w:cs="Times New Roman"/>
          <w:i/>
          <w:iCs/>
          <w:sz w:val="28"/>
          <w:szCs w:val="28"/>
          <w:lang w:eastAsia="ru-RU"/>
        </w:rPr>
        <w:t>выраженная</w:t>
      </w:r>
      <w:proofErr w:type="gramEnd"/>
      <w:r w:rsidRPr="003A4E6C">
        <w:rPr>
          <w:rFonts w:ascii="Times New Roman" w:eastAsia="Times New Roman" w:hAnsi="Times New Roman" w:cs="Times New Roman"/>
          <w:i/>
          <w:iCs/>
          <w:sz w:val="28"/>
          <w:szCs w:val="28"/>
          <w:lang w:eastAsia="ru-RU"/>
        </w:rPr>
        <w:t xml:space="preserve"> иммуносупрессия; нарушение психоэмоционального состояния в связи с возможностью передачи вируса простого герпеса. Выбор режима дозирования #вал</w:t>
      </w:r>
      <w:r w:rsidR="00E828A2">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цикловира 1 г в сутки определяется часто</w:t>
      </w:r>
      <w:r w:rsidR="00541EAC">
        <w:rPr>
          <w:rFonts w:ascii="Times New Roman" w:eastAsia="Times New Roman" w:hAnsi="Times New Roman" w:cs="Times New Roman"/>
          <w:i/>
          <w:iCs/>
          <w:sz w:val="28"/>
          <w:szCs w:val="28"/>
          <w:lang w:eastAsia="ru-RU"/>
        </w:rPr>
        <w:t>то</w:t>
      </w:r>
      <w:r w:rsidRPr="003A4E6C">
        <w:rPr>
          <w:rFonts w:ascii="Times New Roman" w:eastAsia="Times New Roman" w:hAnsi="Times New Roman" w:cs="Times New Roman"/>
          <w:i/>
          <w:iCs/>
          <w:sz w:val="28"/>
          <w:szCs w:val="28"/>
          <w:lang w:eastAsia="ru-RU"/>
        </w:rPr>
        <w:t>й рец</w:t>
      </w:r>
      <w:r w:rsidR="00E828A2">
        <w:rPr>
          <w:rFonts w:ascii="Times New Roman" w:eastAsia="Times New Roman" w:hAnsi="Times New Roman" w:cs="Times New Roman"/>
          <w:i/>
          <w:iCs/>
          <w:sz w:val="28"/>
          <w:szCs w:val="28"/>
          <w:lang w:eastAsia="ru-RU"/>
        </w:rPr>
        <w:t>и</w:t>
      </w:r>
      <w:r w:rsidRPr="003A4E6C">
        <w:rPr>
          <w:rFonts w:ascii="Times New Roman" w:eastAsia="Times New Roman" w:hAnsi="Times New Roman" w:cs="Times New Roman"/>
          <w:i/>
          <w:iCs/>
          <w:sz w:val="28"/>
          <w:szCs w:val="28"/>
          <w:lang w:eastAsia="ru-RU"/>
        </w:rPr>
        <w:t xml:space="preserve">дивирования генитального герпеса более 10 раз в год. Длительность супрессивной терапии определяется индивидуально. При достижении </w:t>
      </w:r>
      <w:r w:rsidRPr="003A4E6C">
        <w:rPr>
          <w:rFonts w:ascii="Times New Roman" w:eastAsia="Times New Roman" w:hAnsi="Times New Roman" w:cs="Times New Roman"/>
          <w:i/>
          <w:iCs/>
          <w:sz w:val="28"/>
          <w:szCs w:val="28"/>
          <w:lang w:eastAsia="ru-RU"/>
        </w:rPr>
        <w:lastRenderedPageBreak/>
        <w:t>стойкого улучшения супрессивная терапия может быть прекращена. Эффективность супрессивной терапии оценивают как минимум по двум рецидивам. В случае ухудшения течения заболевания в дальнейшем может быть принято решение о продолжении супрессивной терапии.</w:t>
      </w:r>
    </w:p>
    <w:p w:rsidR="003A4E6C" w:rsidRPr="00E828A2" w:rsidRDefault="003A4E6C">
      <w:pPr>
        <w:pStyle w:val="a8"/>
        <w:numPr>
          <w:ilvl w:val="0"/>
          <w:numId w:val="13"/>
        </w:numPr>
        <w:shd w:val="clear" w:color="auto" w:fill="FFFFFF"/>
        <w:spacing w:line="276" w:lineRule="auto"/>
        <w:textAlignment w:val="top"/>
        <w:rPr>
          <w:sz w:val="28"/>
          <w:szCs w:val="28"/>
        </w:rPr>
      </w:pPr>
      <w:r w:rsidRPr="00E828A2">
        <w:rPr>
          <w:b/>
          <w:bCs/>
          <w:sz w:val="28"/>
          <w:szCs w:val="28"/>
        </w:rPr>
        <w:t>Рекомендовано</w:t>
      </w:r>
      <w:r w:rsidRPr="00E828A2">
        <w:rPr>
          <w:sz w:val="28"/>
          <w:szCs w:val="28"/>
        </w:rPr>
        <w:t> </w:t>
      </w:r>
      <w:r w:rsidR="007C7D85" w:rsidRPr="007C7D85">
        <w:rPr>
          <w:sz w:val="28"/>
          <w:szCs w:val="28"/>
        </w:rPr>
        <w:t>для лечения беременных при первичном эпизоде аногенитального герпеса, непервичном эпизоде или рецидиве аногенитального герпеса во время беременности для профилактики неонатального герпеса, снижения риска выделения вируса, рецидивов и кесарева сечения с 36 недель беременности и до родов назначать перорально противовирусную профилактику [</w:t>
      </w:r>
      <w:r w:rsidR="00B50387">
        <w:rPr>
          <w:sz w:val="28"/>
          <w:szCs w:val="28"/>
        </w:rPr>
        <w:t>80</w:t>
      </w:r>
      <w:r w:rsidR="0085654D">
        <w:rPr>
          <w:sz w:val="28"/>
          <w:szCs w:val="28"/>
        </w:rPr>
        <w:t>, 162, 163</w:t>
      </w:r>
      <w:r w:rsidR="00B50387">
        <w:rPr>
          <w:sz w:val="28"/>
          <w:szCs w:val="28"/>
        </w:rPr>
        <w:t>, 176</w:t>
      </w:r>
      <w:r w:rsidR="007C7D85" w:rsidRPr="007C7D85">
        <w:rPr>
          <w:sz w:val="28"/>
          <w:szCs w:val="28"/>
        </w:rPr>
        <w:t>]</w:t>
      </w:r>
      <w:r w:rsidR="00E828A2" w:rsidRPr="007C7D85">
        <w:rPr>
          <w:sz w:val="28"/>
          <w:szCs w:val="28"/>
        </w:rPr>
        <w:t>:</w:t>
      </w:r>
      <w:r w:rsidRPr="00E828A2">
        <w:rPr>
          <w:sz w:val="28"/>
          <w:szCs w:val="28"/>
        </w:rPr>
        <w:t xml:space="preserve">  </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ацикловир** 400 мг 3 раза в день [</w:t>
      </w:r>
      <w:r w:rsidR="009D613B">
        <w:rPr>
          <w:rFonts w:ascii="Times New Roman" w:eastAsia="Times New Roman" w:hAnsi="Times New Roman" w:cs="Times New Roman"/>
          <w:sz w:val="28"/>
          <w:szCs w:val="28"/>
          <w:lang w:eastAsia="ru-RU"/>
        </w:rPr>
        <w:t>64</w:t>
      </w:r>
      <w:r w:rsidRPr="003A4E6C">
        <w:rPr>
          <w:rFonts w:ascii="Times New Roman" w:eastAsia="Times New Roman" w:hAnsi="Times New Roman" w:cs="Times New Roman"/>
          <w:sz w:val="28"/>
          <w:szCs w:val="28"/>
          <w:lang w:eastAsia="ru-RU"/>
        </w:rPr>
        <w:t>,</w:t>
      </w:r>
      <w:r w:rsidR="00E828A2">
        <w:rPr>
          <w:rFonts w:ascii="Times New Roman" w:eastAsia="Times New Roman" w:hAnsi="Times New Roman" w:cs="Times New Roman"/>
          <w:sz w:val="28"/>
          <w:szCs w:val="28"/>
          <w:lang w:eastAsia="ru-RU"/>
        </w:rPr>
        <w:t xml:space="preserve"> 68</w:t>
      </w:r>
      <w:r w:rsidR="009D613B">
        <w:rPr>
          <w:rFonts w:ascii="Times New Roman" w:eastAsia="Times New Roman" w:hAnsi="Times New Roman" w:cs="Times New Roman"/>
          <w:sz w:val="28"/>
          <w:szCs w:val="28"/>
          <w:lang w:eastAsia="ru-RU"/>
        </w:rPr>
        <w:t>, 69, 113</w:t>
      </w:r>
      <w:r w:rsidR="00E828A2">
        <w:rPr>
          <w:rFonts w:ascii="Times New Roman" w:eastAsia="Times New Roman" w:hAnsi="Times New Roman" w:cs="Times New Roman"/>
          <w:sz w:val="28"/>
          <w:szCs w:val="28"/>
          <w:lang w:eastAsia="ru-RU"/>
        </w:rPr>
        <w:t>]</w:t>
      </w:r>
    </w:p>
    <w:p w:rsidR="003A4E6C" w:rsidRPr="003A4E6C" w:rsidRDefault="003A4E6C" w:rsidP="00E828A2">
      <w:pPr>
        <w:shd w:val="clear" w:color="auto" w:fill="FFFFFF"/>
        <w:spacing w:after="12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или</w:t>
      </w:r>
    </w:p>
    <w:p w:rsidR="003A4E6C" w:rsidRPr="00976B2F" w:rsidRDefault="003A4E6C" w:rsidP="00E828A2">
      <w:pPr>
        <w:shd w:val="clear" w:color="auto" w:fill="FFFFFF"/>
        <w:spacing w:after="0"/>
        <w:jc w:val="both"/>
        <w:textAlignment w:val="top"/>
        <w:rPr>
          <w:rFonts w:ascii="Times New Roman" w:eastAsia="Times New Roman" w:hAnsi="Times New Roman" w:cs="Times New Roman"/>
          <w:sz w:val="28"/>
          <w:szCs w:val="28"/>
          <w:lang w:eastAsia="ru-RU"/>
        </w:rPr>
      </w:pPr>
      <w:r w:rsidRPr="00976B2F">
        <w:rPr>
          <w:rFonts w:ascii="Times New Roman" w:eastAsia="Times New Roman" w:hAnsi="Times New Roman" w:cs="Times New Roman"/>
          <w:sz w:val="28"/>
          <w:szCs w:val="28"/>
          <w:lang w:eastAsia="ru-RU"/>
        </w:rPr>
        <w:t>валацикловир 500 мг 2 раза в день [</w:t>
      </w:r>
      <w:r w:rsidR="009D613B" w:rsidRPr="00976B2F">
        <w:rPr>
          <w:rFonts w:ascii="Times New Roman" w:eastAsia="Times New Roman" w:hAnsi="Times New Roman" w:cs="Times New Roman"/>
          <w:sz w:val="28"/>
          <w:szCs w:val="28"/>
          <w:lang w:eastAsia="ru-RU"/>
        </w:rPr>
        <w:t>69</w:t>
      </w:r>
      <w:r w:rsidRPr="00976B2F">
        <w:rPr>
          <w:rFonts w:ascii="Times New Roman" w:eastAsia="Times New Roman" w:hAnsi="Times New Roman" w:cs="Times New Roman"/>
          <w:sz w:val="28"/>
          <w:szCs w:val="28"/>
          <w:lang w:eastAsia="ru-RU"/>
        </w:rPr>
        <w:t>,</w:t>
      </w:r>
      <w:r w:rsidR="00E828A2" w:rsidRPr="00976B2F">
        <w:rPr>
          <w:rFonts w:ascii="Times New Roman" w:eastAsia="Times New Roman" w:hAnsi="Times New Roman" w:cs="Times New Roman"/>
          <w:sz w:val="28"/>
          <w:szCs w:val="28"/>
          <w:lang w:eastAsia="ru-RU"/>
        </w:rPr>
        <w:t xml:space="preserve"> 11</w:t>
      </w:r>
      <w:r w:rsidR="009D613B" w:rsidRPr="00976B2F">
        <w:rPr>
          <w:rFonts w:ascii="Times New Roman" w:eastAsia="Times New Roman" w:hAnsi="Times New Roman" w:cs="Times New Roman"/>
          <w:sz w:val="28"/>
          <w:szCs w:val="28"/>
          <w:lang w:eastAsia="ru-RU"/>
        </w:rPr>
        <w:t>3</w:t>
      </w:r>
      <w:r w:rsidR="00E828A2" w:rsidRPr="00976B2F">
        <w:rPr>
          <w:rFonts w:ascii="Times New Roman" w:eastAsia="Times New Roman" w:hAnsi="Times New Roman" w:cs="Times New Roman"/>
          <w:sz w:val="28"/>
          <w:szCs w:val="28"/>
          <w:lang w:eastAsia="ru-RU"/>
        </w:rPr>
        <w:t>]</w:t>
      </w:r>
    </w:p>
    <w:p w:rsidR="003A4E6C" w:rsidRPr="00541EAC" w:rsidRDefault="003A4E6C" w:rsidP="00E828A2">
      <w:pPr>
        <w:shd w:val="clear" w:color="auto" w:fill="FFFFFF"/>
        <w:jc w:val="both"/>
        <w:textAlignment w:val="top"/>
        <w:rPr>
          <w:rFonts w:ascii="Times New Roman" w:eastAsia="Times New Roman" w:hAnsi="Times New Roman" w:cs="Times New Roman"/>
          <w:b/>
          <w:bCs/>
          <w:sz w:val="28"/>
          <w:szCs w:val="28"/>
          <w:lang w:eastAsia="ru-RU"/>
        </w:rPr>
      </w:pPr>
      <w:r w:rsidRPr="00541EAC">
        <w:rPr>
          <w:rFonts w:ascii="Times New Roman" w:eastAsia="Times New Roman" w:hAnsi="Times New Roman" w:cs="Times New Roman"/>
          <w:b/>
          <w:bCs/>
          <w:sz w:val="28"/>
          <w:szCs w:val="28"/>
          <w:lang w:eastAsia="ru-RU"/>
        </w:rPr>
        <w:t>Уровень убедительности рекомендаций С (уровень достоверности</w:t>
      </w:r>
      <w:r w:rsidRPr="003A4E6C">
        <w:rPr>
          <w:rFonts w:ascii="Times New Roman" w:eastAsia="Times New Roman" w:hAnsi="Times New Roman" w:cs="Times New Roman"/>
          <w:b/>
          <w:bCs/>
          <w:sz w:val="28"/>
          <w:szCs w:val="28"/>
          <w:lang w:eastAsia="ru-RU"/>
        </w:rPr>
        <w:t xml:space="preserve"> </w:t>
      </w:r>
      <w:r w:rsidRPr="00541EAC">
        <w:rPr>
          <w:rFonts w:ascii="Times New Roman" w:eastAsia="Times New Roman" w:hAnsi="Times New Roman" w:cs="Times New Roman"/>
          <w:b/>
          <w:bCs/>
          <w:sz w:val="28"/>
          <w:szCs w:val="28"/>
          <w:lang w:eastAsia="ru-RU"/>
        </w:rPr>
        <w:t>доказательств – 5)</w:t>
      </w:r>
    </w:p>
    <w:p w:rsidR="00323028" w:rsidRPr="00541EAC" w:rsidRDefault="00323028" w:rsidP="00323028">
      <w:pPr>
        <w:pStyle w:val="a8"/>
        <w:numPr>
          <w:ilvl w:val="0"/>
          <w:numId w:val="13"/>
        </w:numPr>
        <w:shd w:val="clear" w:color="auto" w:fill="FFFFFF"/>
        <w:spacing w:line="276" w:lineRule="auto"/>
        <w:textAlignment w:val="top"/>
        <w:rPr>
          <w:sz w:val="28"/>
          <w:szCs w:val="28"/>
        </w:rPr>
      </w:pPr>
      <w:r w:rsidRPr="00541EAC">
        <w:rPr>
          <w:b/>
          <w:sz w:val="28"/>
          <w:szCs w:val="28"/>
        </w:rPr>
        <w:t>Рекомендовано</w:t>
      </w:r>
      <w:r w:rsidRPr="00541EAC">
        <w:rPr>
          <w:sz w:val="28"/>
          <w:szCs w:val="28"/>
        </w:rPr>
        <w:t xml:space="preserve"> при первичном эпизоде аногенитального герпеса в третьем триместре родоразрешение путём операции кесарево сечение в плановом порядке, так как высок риск неонатальной инфекции [</w:t>
      </w:r>
      <w:r w:rsidR="0062615B" w:rsidRPr="0062615B">
        <w:rPr>
          <w:sz w:val="28"/>
          <w:szCs w:val="28"/>
        </w:rPr>
        <w:t>162</w:t>
      </w:r>
      <w:r w:rsidR="0062615B">
        <w:rPr>
          <w:sz w:val="28"/>
          <w:szCs w:val="28"/>
        </w:rPr>
        <w:t>,</w:t>
      </w:r>
      <w:r w:rsidR="0062615B" w:rsidRPr="0062615B">
        <w:rPr>
          <w:sz w:val="28"/>
          <w:szCs w:val="28"/>
        </w:rPr>
        <w:t xml:space="preserve"> 163</w:t>
      </w:r>
      <w:r w:rsidRPr="00541EAC">
        <w:rPr>
          <w:sz w:val="28"/>
          <w:szCs w:val="28"/>
        </w:rPr>
        <w:t>].</w:t>
      </w:r>
      <w:r w:rsidRPr="00541EAC">
        <w:rPr>
          <w:rFonts w:ascii="inherit" w:hAnsi="inherit"/>
          <w:sz w:val="27"/>
          <w:szCs w:val="27"/>
        </w:rPr>
        <w:t xml:space="preserve"> </w:t>
      </w:r>
      <w:r w:rsidRPr="00541EAC">
        <w:rPr>
          <w:sz w:val="28"/>
          <w:szCs w:val="28"/>
        </w:rPr>
        <w:t>Всем женщинам с клиническими проявлениями герпеса на половых органах или с продромальным периодом во время родов следует выполнить кесарево сечение [</w:t>
      </w:r>
      <w:r w:rsidR="0062615B" w:rsidRPr="0062615B">
        <w:rPr>
          <w:sz w:val="28"/>
          <w:szCs w:val="28"/>
        </w:rPr>
        <w:t>29</w:t>
      </w:r>
      <w:r w:rsidR="0062615B">
        <w:rPr>
          <w:sz w:val="28"/>
          <w:szCs w:val="28"/>
        </w:rPr>
        <w:t>,</w:t>
      </w:r>
      <w:r w:rsidR="0062615B" w:rsidRPr="0062615B">
        <w:rPr>
          <w:sz w:val="28"/>
          <w:szCs w:val="28"/>
        </w:rPr>
        <w:t xml:space="preserve"> 163</w:t>
      </w:r>
      <w:r w:rsidRPr="00541EAC">
        <w:rPr>
          <w:sz w:val="28"/>
          <w:szCs w:val="28"/>
        </w:rPr>
        <w:t>].</w:t>
      </w:r>
    </w:p>
    <w:p w:rsidR="00323028" w:rsidRPr="00541EAC" w:rsidRDefault="00323028" w:rsidP="00323028">
      <w:pPr>
        <w:shd w:val="clear" w:color="auto" w:fill="FFFFFF"/>
        <w:jc w:val="both"/>
        <w:textAlignment w:val="top"/>
        <w:rPr>
          <w:rFonts w:ascii="Times New Roman" w:eastAsia="Times New Roman" w:hAnsi="Times New Roman" w:cs="Times New Roman"/>
          <w:sz w:val="28"/>
          <w:szCs w:val="28"/>
          <w:lang w:eastAsia="ru-RU"/>
        </w:rPr>
      </w:pPr>
      <w:r w:rsidRPr="00541EAC">
        <w:rPr>
          <w:rFonts w:ascii="Times New Roman" w:eastAsia="Times New Roman" w:hAnsi="Times New Roman" w:cs="Times New Roman"/>
          <w:b/>
          <w:sz w:val="28"/>
          <w:szCs w:val="28"/>
          <w:lang w:eastAsia="ru-RU"/>
        </w:rPr>
        <w:t xml:space="preserve">Комментарии: </w:t>
      </w:r>
      <w:r w:rsidRPr="00541EAC">
        <w:rPr>
          <w:rFonts w:ascii="Times New Roman" w:eastAsia="Times New Roman" w:hAnsi="Times New Roman" w:cs="Times New Roman"/>
          <w:i/>
          <w:sz w:val="28"/>
          <w:szCs w:val="28"/>
          <w:lang w:eastAsia="ru-RU"/>
        </w:rPr>
        <w:t>Беременным с первичным аногенитальным герпесом в I или II триместре или эпизодами рецидивирующего герпеса независимо от срока беременности рекомендованы роды через естественные родовые пути, так как риск неонатального герпеса невелик</w:t>
      </w:r>
      <w:r w:rsidRPr="00541EAC">
        <w:rPr>
          <w:rFonts w:ascii="Times New Roman" w:hAnsi="Times New Roman" w:cs="Times New Roman"/>
          <w:i/>
          <w:sz w:val="28"/>
          <w:szCs w:val="28"/>
        </w:rPr>
        <w:t xml:space="preserve"> [</w:t>
      </w:r>
      <w:r w:rsidR="0062615B">
        <w:rPr>
          <w:rFonts w:ascii="Times New Roman" w:hAnsi="Times New Roman" w:cs="Times New Roman"/>
          <w:i/>
          <w:sz w:val="28"/>
          <w:szCs w:val="28"/>
        </w:rPr>
        <w:t>162</w:t>
      </w:r>
      <w:r w:rsidRPr="00541EAC">
        <w:rPr>
          <w:rFonts w:ascii="Times New Roman" w:hAnsi="Times New Roman" w:cs="Times New Roman"/>
          <w:i/>
          <w:sz w:val="28"/>
          <w:szCs w:val="28"/>
        </w:rPr>
        <w:t>]. При р</w:t>
      </w:r>
      <w:r w:rsidRPr="00541EAC">
        <w:rPr>
          <w:rFonts w:ascii="Times New Roman" w:eastAsia="Times New Roman" w:hAnsi="Times New Roman" w:cs="Times New Roman"/>
          <w:i/>
          <w:sz w:val="28"/>
          <w:szCs w:val="28"/>
          <w:lang w:eastAsia="ru-RU"/>
        </w:rPr>
        <w:t xml:space="preserve">ецидиве аногенитального герпеса во время вагинальных родов риск заражения </w:t>
      </w:r>
      <w:r w:rsidRPr="0062615B">
        <w:rPr>
          <w:rFonts w:ascii="Times New Roman" w:eastAsia="Times New Roman" w:hAnsi="Times New Roman" w:cs="Times New Roman"/>
          <w:i/>
          <w:sz w:val="28"/>
          <w:szCs w:val="28"/>
          <w:lang w:eastAsia="ru-RU"/>
        </w:rPr>
        <w:t>ребенка составляет 0-3% [</w:t>
      </w:r>
      <w:r w:rsidR="00B50387">
        <w:rPr>
          <w:rFonts w:ascii="Times New Roman" w:eastAsia="Times New Roman" w:hAnsi="Times New Roman" w:cs="Times New Roman"/>
          <w:i/>
          <w:sz w:val="28"/>
          <w:szCs w:val="28"/>
          <w:lang w:eastAsia="ru-RU"/>
        </w:rPr>
        <w:t xml:space="preserve">81, </w:t>
      </w:r>
      <w:r w:rsidR="0062615B" w:rsidRPr="0062615B">
        <w:rPr>
          <w:rFonts w:ascii="Times New Roman" w:eastAsia="Times New Roman" w:hAnsi="Times New Roman" w:cs="Times New Roman"/>
          <w:i/>
          <w:sz w:val="28"/>
          <w:szCs w:val="28"/>
          <w:lang w:eastAsia="ru-RU"/>
        </w:rPr>
        <w:t>117, 160, 161,</w:t>
      </w:r>
      <w:r w:rsidRPr="0062615B">
        <w:rPr>
          <w:rFonts w:ascii="Times New Roman" w:eastAsia="Times New Roman" w:hAnsi="Times New Roman" w:cs="Times New Roman"/>
          <w:i/>
          <w:sz w:val="28"/>
          <w:szCs w:val="28"/>
          <w:lang w:eastAsia="ru-RU"/>
        </w:rPr>
        <w:t xml:space="preserve"> </w:t>
      </w:r>
      <w:r w:rsidR="0062615B" w:rsidRPr="0062615B">
        <w:rPr>
          <w:rFonts w:ascii="Times New Roman" w:eastAsia="Times New Roman" w:hAnsi="Times New Roman" w:cs="Times New Roman"/>
          <w:i/>
          <w:sz w:val="28"/>
          <w:szCs w:val="28"/>
          <w:lang w:eastAsia="ru-RU"/>
        </w:rPr>
        <w:t>164</w:t>
      </w:r>
      <w:r w:rsidRPr="0062615B">
        <w:rPr>
          <w:rFonts w:ascii="Times New Roman" w:eastAsia="Times New Roman" w:hAnsi="Times New Roman" w:cs="Times New Roman"/>
          <w:i/>
          <w:sz w:val="28"/>
          <w:szCs w:val="28"/>
          <w:lang w:eastAsia="ru-RU"/>
        </w:rPr>
        <w:t>]. Кесарево сечение не</w:t>
      </w:r>
      <w:r w:rsidRPr="00541EAC">
        <w:rPr>
          <w:rFonts w:ascii="Times New Roman" w:eastAsia="Times New Roman" w:hAnsi="Times New Roman" w:cs="Times New Roman"/>
          <w:i/>
          <w:sz w:val="28"/>
          <w:szCs w:val="28"/>
          <w:lang w:eastAsia="ru-RU"/>
        </w:rPr>
        <w:t xml:space="preserve"> устраняет полностью риск неонатального герпеса, а также влечет за собой анестезиологические и хирургические риски для женщины [</w:t>
      </w:r>
      <w:r w:rsidR="0062615B">
        <w:rPr>
          <w:rFonts w:ascii="Times New Roman" w:eastAsia="Times New Roman" w:hAnsi="Times New Roman" w:cs="Times New Roman"/>
          <w:i/>
          <w:sz w:val="28"/>
          <w:szCs w:val="28"/>
          <w:lang w:eastAsia="ru-RU"/>
        </w:rPr>
        <w:t>117, 165</w:t>
      </w:r>
      <w:r w:rsidRPr="00541EAC">
        <w:rPr>
          <w:rFonts w:ascii="Times New Roman" w:eastAsia="Times New Roman" w:hAnsi="Times New Roman" w:cs="Times New Roman"/>
          <w:i/>
          <w:sz w:val="28"/>
          <w:szCs w:val="28"/>
          <w:lang w:eastAsia="ru-RU"/>
        </w:rPr>
        <w:t>].</w:t>
      </w:r>
      <w:r w:rsidRPr="00541EAC">
        <w:rPr>
          <w:rFonts w:ascii="Times New Roman" w:eastAsia="Times New Roman" w:hAnsi="Times New Roman" w:cs="Times New Roman"/>
          <w:sz w:val="28"/>
          <w:szCs w:val="28"/>
          <w:lang w:eastAsia="ru-RU"/>
        </w:rPr>
        <w:t xml:space="preserve">   </w:t>
      </w:r>
    </w:p>
    <w:p w:rsidR="00323028" w:rsidRPr="00C91500" w:rsidRDefault="00323028" w:rsidP="00323028">
      <w:pPr>
        <w:pStyle w:val="a8"/>
        <w:numPr>
          <w:ilvl w:val="0"/>
          <w:numId w:val="13"/>
        </w:numPr>
        <w:shd w:val="clear" w:color="auto" w:fill="FFFFFF"/>
        <w:spacing w:line="276" w:lineRule="auto"/>
        <w:textAlignment w:val="top"/>
        <w:rPr>
          <w:sz w:val="28"/>
          <w:szCs w:val="28"/>
        </w:rPr>
      </w:pPr>
      <w:r w:rsidRPr="00C91500">
        <w:rPr>
          <w:b/>
          <w:bCs/>
          <w:sz w:val="28"/>
          <w:szCs w:val="28"/>
        </w:rPr>
        <w:t>Рекомендовано </w:t>
      </w:r>
      <w:r w:rsidRPr="00C91500">
        <w:rPr>
          <w:sz w:val="28"/>
          <w:szCs w:val="28"/>
        </w:rPr>
        <w:t>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 [</w:t>
      </w:r>
      <w:r>
        <w:rPr>
          <w:sz w:val="28"/>
          <w:szCs w:val="28"/>
        </w:rPr>
        <w:t>51</w:t>
      </w:r>
      <w:r w:rsidRPr="00C91500">
        <w:rPr>
          <w:sz w:val="28"/>
          <w:szCs w:val="28"/>
        </w:rPr>
        <w:t>]</w:t>
      </w:r>
    </w:p>
    <w:p w:rsidR="00323028" w:rsidRDefault="00323028" w:rsidP="00323028">
      <w:pPr>
        <w:shd w:val="clear" w:color="auto" w:fill="FFFFFF"/>
        <w:spacing w:after="24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323028" w:rsidRPr="00323028" w:rsidRDefault="00323028" w:rsidP="00323028">
      <w:pPr>
        <w:pStyle w:val="a8"/>
        <w:numPr>
          <w:ilvl w:val="0"/>
          <w:numId w:val="13"/>
        </w:numPr>
        <w:shd w:val="clear" w:color="auto" w:fill="FFFFFF"/>
        <w:spacing w:after="120" w:line="276" w:lineRule="auto"/>
        <w:textAlignment w:val="top"/>
        <w:rPr>
          <w:sz w:val="28"/>
          <w:szCs w:val="28"/>
        </w:rPr>
      </w:pPr>
      <w:r w:rsidRPr="00323028">
        <w:rPr>
          <w:b/>
          <w:sz w:val="28"/>
          <w:szCs w:val="28"/>
        </w:rPr>
        <w:lastRenderedPageBreak/>
        <w:t>Рекомендовано</w:t>
      </w:r>
      <w:r w:rsidRPr="00323028">
        <w:rPr>
          <w:sz w:val="28"/>
          <w:szCs w:val="28"/>
        </w:rPr>
        <w:t xml:space="preserve"> для лечения беременных с первичным эпизодом аногенитального герпеса или непервичным эпизодом для уменьшения продолжительности и тяжести течения заболевания и снижения  выделения вируса как можно раньше после начала заболевания</w:t>
      </w:r>
      <w:r w:rsidR="00541EAC">
        <w:rPr>
          <w:sz w:val="28"/>
          <w:szCs w:val="28"/>
        </w:rPr>
        <w:t xml:space="preserve"> назначать перорально</w:t>
      </w:r>
      <w:r w:rsidRPr="00323028">
        <w:rPr>
          <w:sz w:val="28"/>
          <w:szCs w:val="28"/>
        </w:rPr>
        <w:t xml:space="preserve">: </w:t>
      </w:r>
    </w:p>
    <w:p w:rsidR="00323028" w:rsidRPr="0062615B" w:rsidRDefault="00541EAC" w:rsidP="0032062C">
      <w:pPr>
        <w:spacing w:after="120"/>
        <w:rPr>
          <w:rFonts w:ascii="Times New Roman" w:hAnsi="Times New Roman" w:cs="Times New Roman"/>
          <w:sz w:val="28"/>
          <w:szCs w:val="28"/>
        </w:rPr>
      </w:pPr>
      <w:r w:rsidRPr="0062615B">
        <w:rPr>
          <w:rFonts w:ascii="Times New Roman" w:hAnsi="Times New Roman" w:cs="Times New Roman"/>
          <w:sz w:val="28"/>
          <w:szCs w:val="28"/>
        </w:rPr>
        <w:t>ацикловир**</w:t>
      </w:r>
      <w:r w:rsidR="00323028" w:rsidRPr="0062615B">
        <w:rPr>
          <w:rFonts w:ascii="Times New Roman" w:hAnsi="Times New Roman" w:cs="Times New Roman"/>
          <w:sz w:val="28"/>
          <w:szCs w:val="28"/>
        </w:rPr>
        <w:t xml:space="preserve"> 400 мг 3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ацикловир</w:t>
      </w:r>
      <w:r w:rsidR="0062615B">
        <w:rPr>
          <w:rFonts w:ascii="Times New Roman" w:hAnsi="Times New Roman" w:cs="Times New Roman"/>
          <w:sz w:val="28"/>
          <w:szCs w:val="28"/>
        </w:rPr>
        <w:t>**</w:t>
      </w:r>
      <w:r w:rsidRPr="00323028">
        <w:rPr>
          <w:rFonts w:ascii="Times New Roman" w:hAnsi="Times New Roman" w:cs="Times New Roman"/>
          <w:sz w:val="28"/>
          <w:szCs w:val="28"/>
        </w:rPr>
        <w:t xml:space="preserve"> 200 мг 5 раз в день в течение 5-10 дней [</w:t>
      </w:r>
      <w:r w:rsidR="0062615B">
        <w:rPr>
          <w:rFonts w:ascii="Times New Roman" w:hAnsi="Times New Roman" w:cs="Times New Roman"/>
          <w:sz w:val="28"/>
          <w:szCs w:val="28"/>
        </w:rPr>
        <w:t>113</w:t>
      </w:r>
      <w:r w:rsidRPr="00323028">
        <w:rPr>
          <w:rFonts w:ascii="Times New Roman" w:hAnsi="Times New Roman" w:cs="Times New Roman"/>
          <w:sz w:val="28"/>
          <w:szCs w:val="28"/>
        </w:rPr>
        <w:t>]</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62615B" w:rsidRDefault="00323028" w:rsidP="0032062C">
      <w:pPr>
        <w:spacing w:after="120"/>
        <w:rPr>
          <w:rFonts w:ascii="Times New Roman" w:hAnsi="Times New Roman" w:cs="Times New Roman"/>
          <w:sz w:val="28"/>
          <w:szCs w:val="28"/>
        </w:rPr>
      </w:pPr>
      <w:r w:rsidRPr="0062615B">
        <w:rPr>
          <w:rFonts w:ascii="Times New Roman" w:hAnsi="Times New Roman" w:cs="Times New Roman"/>
          <w:sz w:val="28"/>
          <w:szCs w:val="28"/>
        </w:rPr>
        <w:t>валацикловир 500 мг 2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валацикловир 1000 мг 2 раза в день в течение 5-10 дней [</w:t>
      </w:r>
      <w:r w:rsidR="0062615B">
        <w:rPr>
          <w:rFonts w:ascii="Times New Roman" w:hAnsi="Times New Roman" w:cs="Times New Roman"/>
          <w:sz w:val="28"/>
          <w:szCs w:val="28"/>
        </w:rPr>
        <w:t>113</w:t>
      </w:r>
      <w:r w:rsidRPr="00323028">
        <w:rPr>
          <w:rFonts w:ascii="Times New Roman" w:hAnsi="Times New Roman" w:cs="Times New Roman"/>
          <w:sz w:val="28"/>
          <w:szCs w:val="28"/>
        </w:rPr>
        <w:t>]</w:t>
      </w:r>
    </w:p>
    <w:p w:rsidR="00323028" w:rsidRPr="00323028" w:rsidRDefault="00323028" w:rsidP="0032062C">
      <w:pPr>
        <w:spacing w:after="120"/>
        <w:rPr>
          <w:rFonts w:ascii="Times New Roman" w:hAnsi="Times New Roman" w:cs="Times New Roman"/>
          <w:sz w:val="28"/>
          <w:szCs w:val="28"/>
        </w:rPr>
      </w:pPr>
      <w:r w:rsidRPr="00323028">
        <w:rPr>
          <w:rFonts w:ascii="Times New Roman" w:hAnsi="Times New Roman" w:cs="Times New Roman"/>
          <w:sz w:val="28"/>
          <w:szCs w:val="28"/>
        </w:rPr>
        <w:t>или</w:t>
      </w:r>
    </w:p>
    <w:p w:rsidR="00323028" w:rsidRPr="0062615B" w:rsidRDefault="00323028" w:rsidP="00323028">
      <w:pPr>
        <w:spacing w:after="0"/>
        <w:rPr>
          <w:rFonts w:ascii="Times New Roman" w:hAnsi="Times New Roman" w:cs="Times New Roman"/>
          <w:sz w:val="28"/>
          <w:szCs w:val="28"/>
        </w:rPr>
      </w:pPr>
      <w:r w:rsidRPr="0062615B">
        <w:rPr>
          <w:rFonts w:ascii="Times New Roman" w:hAnsi="Times New Roman" w:cs="Times New Roman"/>
          <w:sz w:val="28"/>
          <w:szCs w:val="28"/>
        </w:rPr>
        <w:t>фамцикловир 250 мг 3 раза в день в течение 5-10 дней</w:t>
      </w:r>
      <w:r w:rsidR="0062615B" w:rsidRPr="0062615B">
        <w:rPr>
          <w:rFonts w:ascii="Times New Roman" w:hAnsi="Times New Roman" w:cs="Times New Roman"/>
          <w:sz w:val="28"/>
          <w:szCs w:val="28"/>
        </w:rPr>
        <w:t xml:space="preserve"> [166, 167]</w:t>
      </w:r>
    </w:p>
    <w:p w:rsidR="00323028" w:rsidRPr="00323028" w:rsidRDefault="00323028" w:rsidP="00323028">
      <w:pPr>
        <w:shd w:val="clear" w:color="auto" w:fill="FFFFFF"/>
        <w:spacing w:after="0"/>
        <w:jc w:val="both"/>
        <w:textAlignment w:val="top"/>
        <w:rPr>
          <w:rFonts w:ascii="Times New Roman" w:hAnsi="Times New Roman" w:cs="Times New Roman"/>
          <w:sz w:val="28"/>
          <w:szCs w:val="28"/>
        </w:rPr>
      </w:pPr>
      <w:r w:rsidRPr="00323028">
        <w:rPr>
          <w:rFonts w:ascii="Times New Roman" w:hAnsi="Times New Roman" w:cs="Times New Roman"/>
          <w:b/>
          <w:bCs/>
          <w:sz w:val="28"/>
          <w:szCs w:val="28"/>
        </w:rPr>
        <w:t>Уровень убедительности рекомендаций </w:t>
      </w:r>
      <w:r w:rsidRPr="00323028">
        <w:rPr>
          <w:rFonts w:ascii="Times New Roman" w:hAnsi="Times New Roman" w:cs="Times New Roman"/>
          <w:b/>
          <w:bCs/>
          <w:sz w:val="28"/>
          <w:szCs w:val="28"/>
          <w:lang w:val="en-US"/>
        </w:rPr>
        <w:t>B</w:t>
      </w:r>
      <w:r w:rsidRPr="00323028">
        <w:rPr>
          <w:rFonts w:ascii="Times New Roman" w:hAnsi="Times New Roman" w:cs="Times New Roman"/>
          <w:b/>
          <w:bCs/>
          <w:sz w:val="28"/>
          <w:szCs w:val="28"/>
        </w:rPr>
        <w:t> (уровень достоверности доказательств – 3)</w:t>
      </w:r>
    </w:p>
    <w:p w:rsidR="00323028" w:rsidRDefault="00323028" w:rsidP="00323028">
      <w:pPr>
        <w:shd w:val="clear" w:color="auto" w:fill="FFFFFF"/>
        <w:spacing w:after="0"/>
        <w:jc w:val="both"/>
        <w:textAlignment w:val="top"/>
        <w:rPr>
          <w:rFonts w:ascii="Times New Roman" w:eastAsia="Times New Roman" w:hAnsi="Times New Roman" w:cs="Times New Roman"/>
          <w:i/>
          <w:sz w:val="28"/>
          <w:szCs w:val="28"/>
          <w:lang w:eastAsia="ru-RU"/>
        </w:rPr>
      </w:pPr>
      <w:r w:rsidRPr="00323028">
        <w:rPr>
          <w:rFonts w:ascii="Times New Roman" w:hAnsi="Times New Roman" w:cs="Times New Roman"/>
          <w:b/>
          <w:sz w:val="28"/>
          <w:szCs w:val="28"/>
        </w:rPr>
        <w:t>Комментарии:</w:t>
      </w:r>
      <w:r w:rsidRPr="00323028">
        <w:rPr>
          <w:rFonts w:ascii="Times New Roman" w:hAnsi="Times New Roman" w:cs="Times New Roman"/>
          <w:b/>
          <w:i/>
          <w:sz w:val="28"/>
          <w:szCs w:val="28"/>
        </w:rPr>
        <w:t xml:space="preserve"> </w:t>
      </w:r>
    </w:p>
    <w:p w:rsidR="00323028" w:rsidRPr="00323028" w:rsidRDefault="00323028" w:rsidP="00323028">
      <w:pPr>
        <w:shd w:val="clear" w:color="auto" w:fill="FFFFFF"/>
        <w:jc w:val="both"/>
        <w:textAlignment w:val="top"/>
        <w:rPr>
          <w:sz w:val="28"/>
          <w:szCs w:val="28"/>
        </w:rPr>
      </w:pPr>
      <w:r w:rsidRPr="00323028">
        <w:rPr>
          <w:rFonts w:ascii="Times New Roman" w:eastAsia="Times New Roman" w:hAnsi="Times New Roman" w:cs="Times New Roman"/>
          <w:i/>
          <w:sz w:val="28"/>
          <w:szCs w:val="28"/>
          <w:lang w:eastAsia="ru-RU"/>
        </w:rPr>
        <w:t>Ацикловир</w:t>
      </w:r>
      <w:r w:rsidR="009164D5">
        <w:rPr>
          <w:rFonts w:ascii="Times New Roman" w:eastAsia="Times New Roman" w:hAnsi="Times New Roman" w:cs="Times New Roman"/>
          <w:i/>
          <w:sz w:val="28"/>
          <w:szCs w:val="28"/>
          <w:lang w:eastAsia="ru-RU"/>
        </w:rPr>
        <w:t>**</w:t>
      </w:r>
      <w:r w:rsidRPr="00323028">
        <w:rPr>
          <w:rFonts w:ascii="Times New Roman" w:eastAsia="Times New Roman" w:hAnsi="Times New Roman" w:cs="Times New Roman"/>
          <w:i/>
          <w:sz w:val="28"/>
          <w:szCs w:val="28"/>
          <w:lang w:eastAsia="ru-RU"/>
        </w:rPr>
        <w:t xml:space="preserve"> </w:t>
      </w:r>
      <w:proofErr w:type="gramStart"/>
      <w:r w:rsidRPr="00323028">
        <w:rPr>
          <w:rFonts w:ascii="Times New Roman" w:eastAsia="Times New Roman" w:hAnsi="Times New Roman" w:cs="Times New Roman"/>
          <w:i/>
          <w:sz w:val="28"/>
          <w:szCs w:val="28"/>
          <w:lang w:eastAsia="ru-RU"/>
        </w:rPr>
        <w:t>является препаратом первого выбора для лечения беременных и считается</w:t>
      </w:r>
      <w:proofErr w:type="gramEnd"/>
      <w:r w:rsidRPr="00323028">
        <w:rPr>
          <w:rFonts w:ascii="Times New Roman" w:eastAsia="Times New Roman" w:hAnsi="Times New Roman" w:cs="Times New Roman"/>
          <w:i/>
          <w:sz w:val="28"/>
          <w:szCs w:val="28"/>
          <w:lang w:eastAsia="ru-RU"/>
        </w:rPr>
        <w:t xml:space="preserve"> безопасным для использования во всех триместрах [</w:t>
      </w:r>
      <w:r w:rsidR="0062615B">
        <w:rPr>
          <w:rFonts w:ascii="Times New Roman" w:eastAsia="Times New Roman" w:hAnsi="Times New Roman" w:cs="Times New Roman"/>
          <w:i/>
          <w:sz w:val="28"/>
          <w:szCs w:val="28"/>
          <w:lang w:eastAsia="ru-RU"/>
        </w:rPr>
        <w:t>168-170</w:t>
      </w:r>
      <w:r w:rsidRPr="00323028">
        <w:rPr>
          <w:rFonts w:ascii="Times New Roman" w:eastAsia="Times New Roman" w:hAnsi="Times New Roman" w:cs="Times New Roman"/>
          <w:i/>
          <w:sz w:val="28"/>
          <w:szCs w:val="28"/>
          <w:lang w:eastAsia="ru-RU"/>
        </w:rPr>
        <w:t>]. </w:t>
      </w:r>
      <w:r w:rsidRPr="00323028">
        <w:rPr>
          <w:rFonts w:ascii="Times New Roman" w:hAnsi="Times New Roman" w:cs="Times New Roman"/>
          <w:i/>
          <w:sz w:val="28"/>
          <w:szCs w:val="28"/>
        </w:rPr>
        <w:t xml:space="preserve"> </w:t>
      </w:r>
      <w:r w:rsidRPr="00323028">
        <w:rPr>
          <w:rFonts w:ascii="Times New Roman" w:eastAsia="Times New Roman" w:hAnsi="Times New Roman" w:cs="Times New Roman"/>
          <w:i/>
          <w:sz w:val="28"/>
          <w:szCs w:val="28"/>
          <w:lang w:eastAsia="ru-RU"/>
        </w:rPr>
        <w:t>Альтернативными препаратами являются валацикловир и фамцикловир, но данные об их применении во время беременности ограничены</w:t>
      </w:r>
      <w:r>
        <w:rPr>
          <w:rFonts w:ascii="Times New Roman" w:eastAsia="Times New Roman" w:hAnsi="Times New Roman" w:cs="Times New Roman"/>
          <w:i/>
          <w:sz w:val="28"/>
          <w:szCs w:val="28"/>
          <w:lang w:eastAsia="ru-RU"/>
        </w:rPr>
        <w:t xml:space="preserve"> </w:t>
      </w:r>
      <w:r w:rsidRPr="00323028">
        <w:rPr>
          <w:rFonts w:ascii="Times New Roman" w:eastAsia="Times New Roman" w:hAnsi="Times New Roman" w:cs="Times New Roman"/>
          <w:i/>
          <w:sz w:val="28"/>
          <w:szCs w:val="28"/>
          <w:lang w:eastAsia="ru-RU"/>
        </w:rPr>
        <w:t>[</w:t>
      </w:r>
      <w:r w:rsidR="0062615B">
        <w:rPr>
          <w:rFonts w:ascii="Times New Roman" w:eastAsia="Times New Roman" w:hAnsi="Times New Roman" w:cs="Times New Roman"/>
          <w:i/>
          <w:sz w:val="28"/>
          <w:szCs w:val="28"/>
          <w:lang w:eastAsia="ru-RU"/>
        </w:rPr>
        <w:t>168</w:t>
      </w:r>
      <w:r w:rsidRPr="00323028">
        <w:rPr>
          <w:rFonts w:ascii="Times New Roman" w:eastAsia="Times New Roman" w:hAnsi="Times New Roman" w:cs="Times New Roman"/>
          <w:i/>
          <w:sz w:val="28"/>
          <w:szCs w:val="28"/>
          <w:lang w:eastAsia="ru-RU"/>
        </w:rPr>
        <w:t>].</w:t>
      </w:r>
      <w:r w:rsidRPr="00323028">
        <w:rPr>
          <w:rFonts w:ascii="inherit" w:eastAsia="Times New Roman" w:hAnsi="inherit" w:cs="Times New Roman"/>
          <w:sz w:val="27"/>
          <w:szCs w:val="27"/>
          <w:lang w:eastAsia="ru-RU"/>
        </w:rPr>
        <w:t xml:space="preserve"> </w:t>
      </w:r>
      <w:proofErr w:type="gramStart"/>
      <w:r w:rsidRPr="00323028">
        <w:rPr>
          <w:rFonts w:ascii="Times New Roman" w:eastAsia="Times New Roman" w:hAnsi="Times New Roman" w:cs="Times New Roman"/>
          <w:i/>
          <w:sz w:val="28"/>
          <w:szCs w:val="28"/>
          <w:lang w:eastAsia="ru-RU"/>
        </w:rPr>
        <w:t>Проведенное в США Национальное исследование по предотвращению врожденных дефектов, показало увеличение в 4,7 раза шансов гастрошизиса среди женщин, принимавших противогерпетические препараты в период между первым месяцем до зачатия и третьим месяцем беременности [</w:t>
      </w:r>
      <w:r w:rsidR="0062615B">
        <w:rPr>
          <w:rFonts w:ascii="Times New Roman" w:eastAsia="Times New Roman" w:hAnsi="Times New Roman" w:cs="Times New Roman"/>
          <w:i/>
          <w:sz w:val="28"/>
          <w:szCs w:val="28"/>
          <w:lang w:eastAsia="ru-RU"/>
        </w:rPr>
        <w:t>171</w:t>
      </w:r>
      <w:r w:rsidRPr="00323028">
        <w:rPr>
          <w:rFonts w:ascii="Times New Roman" w:eastAsia="Times New Roman" w:hAnsi="Times New Roman" w:cs="Times New Roman"/>
          <w:i/>
          <w:sz w:val="28"/>
          <w:szCs w:val="28"/>
          <w:lang w:eastAsia="ru-RU"/>
        </w:rPr>
        <w:t xml:space="preserve">] . Также был повышен риск гастрошизиса среди женщин, которые не получали противовирусную терапию, но сами сообщали о генитальном </w:t>
      </w:r>
      <w:r w:rsidRPr="009164D5">
        <w:rPr>
          <w:rFonts w:ascii="Times New Roman" w:eastAsia="Times New Roman" w:hAnsi="Times New Roman" w:cs="Times New Roman"/>
          <w:i/>
          <w:sz w:val="28"/>
          <w:szCs w:val="28"/>
          <w:lang w:eastAsia="ru-RU"/>
        </w:rPr>
        <w:t>герпесе в анамнезе.</w:t>
      </w:r>
      <w:proofErr w:type="gramEnd"/>
      <w:r w:rsidRPr="009164D5">
        <w:rPr>
          <w:rFonts w:ascii="Times New Roman" w:eastAsia="Times New Roman" w:hAnsi="Times New Roman" w:cs="Times New Roman"/>
          <w:i/>
          <w:sz w:val="28"/>
          <w:szCs w:val="28"/>
          <w:lang w:eastAsia="ru-RU"/>
        </w:rPr>
        <w:t>  Ацикловир</w:t>
      </w:r>
      <w:r w:rsidR="009164D5">
        <w:rPr>
          <w:rFonts w:ascii="Times New Roman" w:eastAsia="Times New Roman" w:hAnsi="Times New Roman" w:cs="Times New Roman"/>
          <w:i/>
          <w:sz w:val="28"/>
          <w:szCs w:val="28"/>
          <w:lang w:eastAsia="ru-RU"/>
        </w:rPr>
        <w:t>**</w:t>
      </w:r>
      <w:r w:rsidRPr="009164D5">
        <w:rPr>
          <w:rFonts w:ascii="Times New Roman" w:eastAsia="Times New Roman" w:hAnsi="Times New Roman" w:cs="Times New Roman"/>
          <w:i/>
          <w:sz w:val="28"/>
          <w:szCs w:val="28"/>
          <w:lang w:eastAsia="ru-RU"/>
        </w:rPr>
        <w:t xml:space="preserve"> </w:t>
      </w:r>
      <w:r w:rsidR="009164D5" w:rsidRPr="009164D5">
        <w:rPr>
          <w:rFonts w:ascii="Times New Roman" w:eastAsia="Times New Roman" w:hAnsi="Times New Roman" w:cs="Times New Roman"/>
          <w:i/>
          <w:sz w:val="28"/>
          <w:szCs w:val="28"/>
          <w:lang w:eastAsia="ru-RU"/>
        </w:rPr>
        <w:t>относится</w:t>
      </w:r>
      <w:r w:rsidRPr="009164D5">
        <w:rPr>
          <w:rFonts w:ascii="Times New Roman" w:eastAsia="Times New Roman" w:hAnsi="Times New Roman" w:cs="Times New Roman"/>
          <w:i/>
          <w:sz w:val="28"/>
          <w:szCs w:val="28"/>
          <w:lang w:eastAsia="ru-RU"/>
        </w:rPr>
        <w:t xml:space="preserve"> категории</w:t>
      </w:r>
      <w:r w:rsidR="009164D5" w:rsidRPr="009164D5">
        <w:rPr>
          <w:rFonts w:ascii="Times New Roman" w:eastAsia="Times New Roman" w:hAnsi="Times New Roman" w:cs="Times New Roman"/>
          <w:i/>
          <w:sz w:val="28"/>
          <w:szCs w:val="28"/>
          <w:lang w:eastAsia="ru-RU"/>
        </w:rPr>
        <w:t xml:space="preserve"> безопасности</w:t>
      </w:r>
      <w:r w:rsidRPr="009164D5">
        <w:rPr>
          <w:rFonts w:ascii="Times New Roman" w:eastAsia="Times New Roman" w:hAnsi="Times New Roman" w:cs="Times New Roman"/>
          <w:i/>
          <w:sz w:val="28"/>
          <w:szCs w:val="28"/>
          <w:lang w:eastAsia="ru-RU"/>
        </w:rPr>
        <w:t xml:space="preserve"> B [</w:t>
      </w:r>
      <w:r w:rsidR="009164D5" w:rsidRPr="009164D5">
        <w:rPr>
          <w:rFonts w:ascii="Times New Roman" w:eastAsia="Times New Roman" w:hAnsi="Times New Roman" w:cs="Times New Roman"/>
          <w:i/>
          <w:sz w:val="28"/>
          <w:szCs w:val="28"/>
          <w:lang w:eastAsia="ru-RU"/>
        </w:rPr>
        <w:t>163, 167</w:t>
      </w:r>
      <w:r w:rsidRPr="009164D5">
        <w:rPr>
          <w:rFonts w:ascii="Times New Roman" w:eastAsia="Times New Roman" w:hAnsi="Times New Roman" w:cs="Times New Roman"/>
          <w:i/>
          <w:sz w:val="28"/>
          <w:szCs w:val="28"/>
          <w:lang w:eastAsia="ru-RU"/>
        </w:rPr>
        <w:t>].</w:t>
      </w:r>
    </w:p>
    <w:p w:rsidR="00323028" w:rsidRDefault="00D26911" w:rsidP="00D26911">
      <w:pPr>
        <w:pStyle w:val="a8"/>
        <w:numPr>
          <w:ilvl w:val="0"/>
          <w:numId w:val="13"/>
        </w:numPr>
        <w:shd w:val="clear" w:color="auto" w:fill="FFFFFF"/>
        <w:spacing w:line="276" w:lineRule="auto"/>
        <w:textAlignment w:val="baseline"/>
        <w:rPr>
          <w:sz w:val="28"/>
          <w:szCs w:val="28"/>
        </w:rPr>
      </w:pPr>
      <w:r w:rsidRPr="00D26911">
        <w:rPr>
          <w:b/>
          <w:sz w:val="28"/>
          <w:szCs w:val="28"/>
        </w:rPr>
        <w:t>Рекомендовано</w:t>
      </w:r>
      <w:r w:rsidRPr="00D26911">
        <w:rPr>
          <w:sz w:val="28"/>
          <w:szCs w:val="28"/>
        </w:rPr>
        <w:t xml:space="preserve"> </w:t>
      </w:r>
      <w:r>
        <w:rPr>
          <w:sz w:val="28"/>
          <w:szCs w:val="28"/>
        </w:rPr>
        <w:t>т</w:t>
      </w:r>
      <w:r w:rsidR="00323028" w:rsidRPr="00D26911">
        <w:rPr>
          <w:sz w:val="28"/>
          <w:szCs w:val="28"/>
        </w:rPr>
        <w:t xml:space="preserve">яжелую системную герпетическую инфекцию во время беременности лечить препаратами внутривенно в соответствии с теми же рекомендациями, что и для </w:t>
      </w:r>
      <w:proofErr w:type="gramStart"/>
      <w:r w:rsidR="00323028" w:rsidRPr="00D26911">
        <w:rPr>
          <w:sz w:val="28"/>
          <w:szCs w:val="28"/>
        </w:rPr>
        <w:t>небеременных</w:t>
      </w:r>
      <w:proofErr w:type="gramEnd"/>
      <w:r w:rsidR="00323028" w:rsidRPr="00D26911">
        <w:rPr>
          <w:sz w:val="28"/>
          <w:szCs w:val="28"/>
        </w:rPr>
        <w:t xml:space="preserve"> [</w:t>
      </w:r>
      <w:r w:rsidR="009164D5">
        <w:rPr>
          <w:sz w:val="28"/>
          <w:szCs w:val="28"/>
        </w:rPr>
        <w:t>162</w:t>
      </w:r>
      <w:r w:rsidR="00323028" w:rsidRPr="00D26911">
        <w:rPr>
          <w:sz w:val="28"/>
          <w:szCs w:val="28"/>
        </w:rPr>
        <w:t>]</w:t>
      </w:r>
    </w:p>
    <w:p w:rsidR="00D26911" w:rsidRPr="00D26911" w:rsidRDefault="00D26911" w:rsidP="00D26911">
      <w:pPr>
        <w:shd w:val="clear" w:color="auto" w:fill="FFFFFF"/>
        <w:spacing w:after="0"/>
        <w:jc w:val="both"/>
        <w:textAlignment w:val="top"/>
        <w:rPr>
          <w:rFonts w:ascii="Times New Roman" w:hAnsi="Times New Roman" w:cs="Times New Roman"/>
          <w:sz w:val="28"/>
          <w:szCs w:val="28"/>
        </w:rPr>
      </w:pPr>
      <w:r w:rsidRPr="00D26911">
        <w:rPr>
          <w:rFonts w:ascii="Times New Roman" w:hAnsi="Times New Roman" w:cs="Times New Roman"/>
          <w:b/>
          <w:bCs/>
          <w:sz w:val="28"/>
          <w:szCs w:val="28"/>
        </w:rPr>
        <w:t>Уровень убедительности рекомендаций </w:t>
      </w:r>
      <w:r>
        <w:rPr>
          <w:rFonts w:ascii="Times New Roman" w:hAnsi="Times New Roman" w:cs="Times New Roman"/>
          <w:b/>
          <w:bCs/>
          <w:sz w:val="28"/>
          <w:szCs w:val="28"/>
        </w:rPr>
        <w:t>С</w:t>
      </w:r>
      <w:r w:rsidRPr="00D26911">
        <w:rPr>
          <w:rFonts w:ascii="Times New Roman" w:hAnsi="Times New Roman" w:cs="Times New Roman"/>
          <w:b/>
          <w:bCs/>
          <w:sz w:val="28"/>
          <w:szCs w:val="28"/>
        </w:rPr>
        <w:t xml:space="preserve"> (уровень достоверности доказательств – </w:t>
      </w:r>
      <w:r>
        <w:rPr>
          <w:rFonts w:ascii="Times New Roman" w:hAnsi="Times New Roman" w:cs="Times New Roman"/>
          <w:b/>
          <w:bCs/>
          <w:sz w:val="28"/>
          <w:szCs w:val="28"/>
        </w:rPr>
        <w:t>5</w:t>
      </w:r>
      <w:r w:rsidRPr="00D26911">
        <w:rPr>
          <w:rFonts w:ascii="Times New Roman" w:hAnsi="Times New Roman" w:cs="Times New Roman"/>
          <w:b/>
          <w:bCs/>
          <w:sz w:val="28"/>
          <w:szCs w:val="28"/>
        </w:rPr>
        <w:t>)</w:t>
      </w:r>
    </w:p>
    <w:p w:rsidR="00D26911" w:rsidRPr="00D26911" w:rsidRDefault="00D26911" w:rsidP="00D26911">
      <w:pPr>
        <w:shd w:val="clear" w:color="auto" w:fill="FFFFFF"/>
        <w:spacing w:after="0"/>
        <w:jc w:val="both"/>
        <w:textAlignment w:val="top"/>
        <w:rPr>
          <w:rFonts w:ascii="Times New Roman" w:hAnsi="Times New Roman" w:cs="Times New Roman"/>
          <w:sz w:val="28"/>
          <w:szCs w:val="28"/>
        </w:rPr>
      </w:pPr>
      <w:r w:rsidRPr="00D26911">
        <w:rPr>
          <w:rFonts w:ascii="Times New Roman" w:hAnsi="Times New Roman" w:cs="Times New Roman"/>
          <w:b/>
          <w:sz w:val="28"/>
          <w:szCs w:val="28"/>
        </w:rPr>
        <w:t>Комментарии:</w:t>
      </w:r>
      <w:r w:rsidRPr="00D26911">
        <w:rPr>
          <w:rFonts w:ascii="Times New Roman" w:hAnsi="Times New Roman" w:cs="Times New Roman"/>
          <w:b/>
          <w:i/>
          <w:sz w:val="28"/>
          <w:szCs w:val="28"/>
        </w:rPr>
        <w:t xml:space="preserve"> </w:t>
      </w:r>
    </w:p>
    <w:p w:rsidR="00323028" w:rsidRDefault="00323028" w:rsidP="00976216">
      <w:pPr>
        <w:shd w:val="clear" w:color="auto" w:fill="FFFFFF"/>
        <w:spacing w:after="0"/>
        <w:jc w:val="both"/>
        <w:textAlignment w:val="top"/>
        <w:rPr>
          <w:rFonts w:ascii="Times New Roman" w:eastAsia="Times New Roman" w:hAnsi="Times New Roman" w:cs="Times New Roman"/>
          <w:i/>
          <w:iCs/>
          <w:sz w:val="28"/>
          <w:szCs w:val="28"/>
          <w:lang w:eastAsia="ru-RU"/>
        </w:rPr>
      </w:pPr>
      <w:r w:rsidRPr="00D26911">
        <w:rPr>
          <w:rFonts w:ascii="Times New Roman" w:eastAsia="Times New Roman" w:hAnsi="Times New Roman" w:cs="Times New Roman"/>
          <w:i/>
          <w:iCs/>
          <w:sz w:val="28"/>
          <w:szCs w:val="28"/>
          <w:lang w:eastAsia="ru-RU"/>
        </w:rPr>
        <w:lastRenderedPageBreak/>
        <w:t xml:space="preserve">В </w:t>
      </w:r>
      <w:proofErr w:type="gramStart"/>
      <w:r w:rsidRPr="00D26911">
        <w:rPr>
          <w:rFonts w:ascii="Times New Roman" w:eastAsia="Times New Roman" w:hAnsi="Times New Roman" w:cs="Times New Roman"/>
          <w:i/>
          <w:iCs/>
          <w:sz w:val="28"/>
          <w:szCs w:val="28"/>
          <w:lang w:eastAsia="ru-RU"/>
        </w:rPr>
        <w:t>случае</w:t>
      </w:r>
      <w:proofErr w:type="gramEnd"/>
      <w:r w:rsidRPr="00D26911">
        <w:rPr>
          <w:rFonts w:ascii="Times New Roman" w:eastAsia="Times New Roman" w:hAnsi="Times New Roman" w:cs="Times New Roman"/>
          <w:i/>
          <w:iCs/>
          <w:sz w:val="28"/>
          <w:szCs w:val="28"/>
          <w:lang w:eastAsia="ru-RU"/>
        </w:rPr>
        <w:t xml:space="preserve"> тяжелых и диссеминированных форм заболевания ацикловир** может быть назначен внутривенно в дозе 5-10 мг/кг массы тела каждые 8 часов в течение 2-7 дней с последующим переходом на пероральный прием препарата  [69, 113</w:t>
      </w:r>
      <w:r w:rsidR="00D26911">
        <w:rPr>
          <w:rFonts w:ascii="Times New Roman" w:eastAsia="Times New Roman" w:hAnsi="Times New Roman" w:cs="Times New Roman"/>
          <w:i/>
          <w:iCs/>
          <w:sz w:val="28"/>
          <w:szCs w:val="28"/>
          <w:lang w:eastAsia="ru-RU"/>
        </w:rPr>
        <w:t xml:space="preserve">, </w:t>
      </w:r>
      <w:r w:rsidR="009164D5">
        <w:rPr>
          <w:rFonts w:ascii="Times New Roman" w:eastAsia="Times New Roman" w:hAnsi="Times New Roman" w:cs="Times New Roman"/>
          <w:i/>
          <w:iCs/>
          <w:sz w:val="28"/>
          <w:szCs w:val="28"/>
          <w:lang w:eastAsia="ru-RU"/>
        </w:rPr>
        <w:t>167</w:t>
      </w:r>
      <w:r w:rsidRPr="00D26911">
        <w:rPr>
          <w:rFonts w:ascii="Times New Roman" w:eastAsia="Times New Roman" w:hAnsi="Times New Roman" w:cs="Times New Roman"/>
          <w:i/>
          <w:iCs/>
          <w:sz w:val="28"/>
          <w:szCs w:val="28"/>
          <w:lang w:eastAsia="ru-RU"/>
        </w:rPr>
        <w:t>]</w:t>
      </w:r>
      <w:r w:rsidR="00D26911">
        <w:rPr>
          <w:rFonts w:ascii="Times New Roman" w:eastAsia="Times New Roman" w:hAnsi="Times New Roman" w:cs="Times New Roman"/>
          <w:i/>
          <w:iCs/>
          <w:sz w:val="28"/>
          <w:szCs w:val="28"/>
          <w:lang w:eastAsia="ru-RU"/>
        </w:rPr>
        <w:t>.</w:t>
      </w:r>
      <w:r w:rsidR="00976216">
        <w:rPr>
          <w:rFonts w:ascii="Times New Roman" w:eastAsia="Times New Roman" w:hAnsi="Times New Roman" w:cs="Times New Roman"/>
          <w:i/>
          <w:iCs/>
          <w:sz w:val="28"/>
          <w:szCs w:val="28"/>
          <w:lang w:eastAsia="ru-RU"/>
        </w:rPr>
        <w:t xml:space="preserve"> </w:t>
      </w:r>
    </w:p>
    <w:p w:rsidR="00976216" w:rsidRPr="00976216" w:rsidRDefault="00976216" w:rsidP="00976216">
      <w:pPr>
        <w:shd w:val="clear" w:color="auto" w:fill="FFFFFF"/>
        <w:jc w:val="both"/>
        <w:textAlignment w:val="top"/>
        <w:rPr>
          <w:rFonts w:ascii="Times New Roman" w:eastAsia="Times New Roman" w:hAnsi="Times New Roman" w:cs="Times New Roman"/>
          <w:i/>
          <w:sz w:val="28"/>
          <w:szCs w:val="28"/>
          <w:lang w:eastAsia="ru-RU"/>
        </w:rPr>
      </w:pPr>
      <w:r w:rsidRPr="00976216">
        <w:rPr>
          <w:rFonts w:ascii="Times New Roman" w:hAnsi="Times New Roman" w:cs="Times New Roman"/>
          <w:i/>
          <w:color w:val="000000"/>
          <w:sz w:val="28"/>
          <w:szCs w:val="27"/>
          <w:shd w:val="clear" w:color="auto" w:fill="FFFFFF"/>
        </w:rPr>
        <w:t xml:space="preserve">Использование ацикловира и валацикловира не является противопоказанием для грудного вскармливания, пока нет герпетических поражений молочных </w:t>
      </w:r>
      <w:r w:rsidRPr="00976216">
        <w:rPr>
          <w:rFonts w:ascii="Times New Roman" w:hAnsi="Times New Roman" w:cs="Times New Roman"/>
          <w:i/>
          <w:color w:val="000000"/>
          <w:sz w:val="28"/>
          <w:szCs w:val="28"/>
          <w:shd w:val="clear" w:color="auto" w:fill="FFFFFF"/>
        </w:rPr>
        <w:t>желез [LactMed по состоянию на 1 марта 2013 г.]</w:t>
      </w:r>
      <w:r>
        <w:rPr>
          <w:rFonts w:ascii="Times New Roman" w:hAnsi="Times New Roman" w:cs="Times New Roman"/>
          <w:i/>
          <w:color w:val="000000"/>
          <w:sz w:val="28"/>
          <w:szCs w:val="28"/>
          <w:shd w:val="clear" w:color="auto" w:fill="FFFFFF"/>
        </w:rPr>
        <w:t>.</w:t>
      </w:r>
    </w:p>
    <w:p w:rsidR="003A4E6C" w:rsidRPr="00C91500" w:rsidRDefault="003A4E6C" w:rsidP="00323028">
      <w:pPr>
        <w:pStyle w:val="a8"/>
        <w:numPr>
          <w:ilvl w:val="0"/>
          <w:numId w:val="13"/>
        </w:numPr>
        <w:shd w:val="clear" w:color="auto" w:fill="FFFFFF"/>
        <w:spacing w:line="276" w:lineRule="auto"/>
        <w:textAlignment w:val="top"/>
        <w:rPr>
          <w:sz w:val="28"/>
          <w:szCs w:val="28"/>
        </w:rPr>
      </w:pPr>
      <w:r w:rsidRPr="00D26911">
        <w:rPr>
          <w:b/>
          <w:bCs/>
          <w:sz w:val="28"/>
          <w:szCs w:val="28"/>
        </w:rPr>
        <w:t>Рекомендовано </w:t>
      </w:r>
      <w:r w:rsidRPr="00D26911">
        <w:rPr>
          <w:sz w:val="28"/>
          <w:szCs w:val="28"/>
        </w:rPr>
        <w:t>при рецидивирующем течении заболевания, в случа</w:t>
      </w:r>
      <w:r w:rsidRPr="00C91500">
        <w:rPr>
          <w:sz w:val="28"/>
          <w:szCs w:val="28"/>
        </w:rPr>
        <w:t>е низкой эффективности терапии рецидивов в качестве дополнительной терапии к нуклеозидам и нуклеотидам, кроме ингибиторов обратной транскриптазы назначение интерферонов</w:t>
      </w:r>
      <w:r w:rsidR="00AC6430">
        <w:rPr>
          <w:sz w:val="28"/>
          <w:szCs w:val="28"/>
        </w:rPr>
        <w:t xml:space="preserve">, </w:t>
      </w:r>
      <w:r w:rsidRPr="00C91500">
        <w:rPr>
          <w:sz w:val="28"/>
          <w:szCs w:val="28"/>
        </w:rPr>
        <w:t xml:space="preserve"> </w:t>
      </w:r>
      <w:r w:rsidR="00AC6430">
        <w:rPr>
          <w:sz w:val="28"/>
          <w:szCs w:val="28"/>
        </w:rPr>
        <w:t>неспецифической противовирусной и иммуномодулирующей терапии</w:t>
      </w:r>
      <w:r w:rsidRPr="00C91500">
        <w:rPr>
          <w:sz w:val="28"/>
          <w:szCs w:val="28"/>
        </w:rPr>
        <w:t>.</w:t>
      </w:r>
    </w:p>
    <w:p w:rsidR="00E86533" w:rsidRDefault="003A4E6C" w:rsidP="00E86533">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C91500">
        <w:rPr>
          <w:rFonts w:ascii="Times New Roman" w:eastAsia="Times New Roman" w:hAnsi="Times New Roman" w:cs="Times New Roman"/>
          <w:b/>
          <w:bCs/>
          <w:sz w:val="28"/>
          <w:szCs w:val="28"/>
          <w:lang w:eastAsia="ru-RU"/>
        </w:rPr>
        <w:t>Комментарии:</w:t>
      </w:r>
      <w:r w:rsidRPr="003A4E6C">
        <w:rPr>
          <w:rFonts w:ascii="Times New Roman" w:eastAsia="Times New Roman" w:hAnsi="Times New Roman" w:cs="Times New Roman"/>
          <w:b/>
          <w:bCs/>
          <w:i/>
          <w:iCs/>
          <w:sz w:val="28"/>
          <w:szCs w:val="28"/>
          <w:lang w:eastAsia="ru-RU"/>
        </w:rPr>
        <w:t> </w:t>
      </w:r>
    </w:p>
    <w:p w:rsidR="009164D5" w:rsidRPr="009164D5" w:rsidRDefault="009164D5" w:rsidP="00E86533">
      <w:pPr>
        <w:shd w:val="clear" w:color="auto" w:fill="FFFFFF"/>
        <w:spacing w:after="0"/>
        <w:jc w:val="both"/>
        <w:textAlignment w:val="top"/>
        <w:rPr>
          <w:rFonts w:ascii="Times New Roman" w:eastAsia="Times New Roman" w:hAnsi="Times New Roman" w:cs="Times New Roman"/>
          <w:bCs/>
          <w:i/>
          <w:iCs/>
          <w:sz w:val="28"/>
          <w:szCs w:val="28"/>
          <w:lang w:eastAsia="ru-RU"/>
        </w:rPr>
      </w:pPr>
      <w:r w:rsidRPr="009164D5">
        <w:rPr>
          <w:rFonts w:ascii="Times New Roman" w:eastAsia="Times New Roman" w:hAnsi="Times New Roman" w:cs="Times New Roman"/>
          <w:bCs/>
          <w:i/>
          <w:iCs/>
          <w:sz w:val="28"/>
          <w:szCs w:val="28"/>
          <w:lang w:eastAsia="ru-RU"/>
        </w:rPr>
        <w:t>Возможно применение:</w:t>
      </w:r>
    </w:p>
    <w:p w:rsidR="009164D5" w:rsidRPr="002D41F2" w:rsidRDefault="003A4E6C" w:rsidP="00AC6430">
      <w:pPr>
        <w:pStyle w:val="a8"/>
        <w:numPr>
          <w:ilvl w:val="0"/>
          <w:numId w:val="25"/>
        </w:numPr>
        <w:shd w:val="clear" w:color="auto" w:fill="FFFFFF"/>
        <w:spacing w:line="276" w:lineRule="auto"/>
        <w:textAlignment w:val="top"/>
        <w:rPr>
          <w:i/>
          <w:iCs/>
          <w:sz w:val="28"/>
          <w:szCs w:val="28"/>
        </w:rPr>
      </w:pPr>
      <w:r w:rsidRPr="00AC6430">
        <w:rPr>
          <w:i/>
          <w:iCs/>
          <w:sz w:val="28"/>
          <w:szCs w:val="28"/>
        </w:rPr>
        <w:t>препарат</w:t>
      </w:r>
      <w:r w:rsidR="009164D5">
        <w:rPr>
          <w:i/>
          <w:iCs/>
          <w:sz w:val="28"/>
          <w:szCs w:val="28"/>
        </w:rPr>
        <w:t>ов</w:t>
      </w:r>
      <w:r w:rsidRPr="00AC6430">
        <w:rPr>
          <w:i/>
          <w:iCs/>
          <w:sz w:val="28"/>
          <w:szCs w:val="28"/>
        </w:rPr>
        <w:t>, содержащи</w:t>
      </w:r>
      <w:r w:rsidR="009164D5">
        <w:rPr>
          <w:i/>
          <w:iCs/>
          <w:sz w:val="28"/>
          <w:szCs w:val="28"/>
        </w:rPr>
        <w:t>х</w:t>
      </w:r>
      <w:r w:rsidRPr="00AC6430">
        <w:rPr>
          <w:i/>
          <w:iCs/>
          <w:sz w:val="28"/>
          <w:szCs w:val="28"/>
        </w:rPr>
        <w:t xml:space="preserve"> интерферон-aльфа-</w:t>
      </w:r>
      <w:r w:rsidRPr="00AC6430">
        <w:rPr>
          <w:i/>
          <w:iCs/>
          <w:color w:val="000000" w:themeColor="text1"/>
          <w:sz w:val="28"/>
          <w:szCs w:val="28"/>
        </w:rPr>
        <w:t>2b</w:t>
      </w:r>
      <w:r w:rsidR="002D41F2">
        <w:rPr>
          <w:i/>
          <w:iCs/>
          <w:color w:val="000000" w:themeColor="text1"/>
          <w:sz w:val="28"/>
          <w:szCs w:val="28"/>
        </w:rPr>
        <w:t>**</w:t>
      </w:r>
      <w:r w:rsidRPr="00AC6430">
        <w:rPr>
          <w:i/>
          <w:iCs/>
          <w:color w:val="000000" w:themeColor="text1"/>
          <w:sz w:val="28"/>
          <w:szCs w:val="28"/>
        </w:rPr>
        <w:t xml:space="preserve"> </w:t>
      </w:r>
      <w:r w:rsidR="00C91500" w:rsidRPr="00AC6430">
        <w:rPr>
          <w:i/>
          <w:iCs/>
          <w:color w:val="000000" w:themeColor="text1"/>
          <w:sz w:val="28"/>
          <w:szCs w:val="28"/>
        </w:rPr>
        <w:t>(</w:t>
      </w:r>
      <w:r w:rsidRPr="00AC6430">
        <w:rPr>
          <w:i/>
          <w:iCs/>
          <w:color w:val="000000" w:themeColor="text1"/>
          <w:sz w:val="28"/>
          <w:szCs w:val="28"/>
        </w:rPr>
        <w:t>суппозитори</w:t>
      </w:r>
      <w:r w:rsidR="00C91500" w:rsidRPr="00AC6430">
        <w:rPr>
          <w:i/>
          <w:iCs/>
          <w:color w:val="000000" w:themeColor="text1"/>
          <w:sz w:val="28"/>
          <w:szCs w:val="28"/>
        </w:rPr>
        <w:t>и</w:t>
      </w:r>
      <w:r w:rsidR="009164D5">
        <w:rPr>
          <w:i/>
          <w:iCs/>
          <w:color w:val="000000" w:themeColor="text1"/>
          <w:sz w:val="28"/>
          <w:szCs w:val="28"/>
        </w:rPr>
        <w:t xml:space="preserve">, 1000000 </w:t>
      </w:r>
      <w:proofErr w:type="gramStart"/>
      <w:r w:rsidR="009164D5">
        <w:rPr>
          <w:i/>
          <w:iCs/>
          <w:color w:val="000000" w:themeColor="text1"/>
          <w:sz w:val="28"/>
          <w:szCs w:val="28"/>
        </w:rPr>
        <w:t>ЕД</w:t>
      </w:r>
      <w:proofErr w:type="gramEnd"/>
      <w:r w:rsidR="002D41F2">
        <w:rPr>
          <w:i/>
          <w:iCs/>
          <w:color w:val="000000" w:themeColor="text1"/>
          <w:sz w:val="28"/>
          <w:szCs w:val="28"/>
        </w:rPr>
        <w:t>)</w:t>
      </w:r>
      <w:r w:rsidR="00C3796C">
        <w:rPr>
          <w:i/>
          <w:iCs/>
          <w:color w:val="000000" w:themeColor="text1"/>
          <w:sz w:val="28"/>
          <w:szCs w:val="28"/>
        </w:rPr>
        <w:t xml:space="preserve"> </w:t>
      </w:r>
      <w:r w:rsidR="00C3796C">
        <w:rPr>
          <w:rFonts w:eastAsiaTheme="minorHAnsi"/>
          <w:i/>
          <w:iCs/>
          <w:color w:val="000000" w:themeColor="text1"/>
          <w:sz w:val="28"/>
          <w:szCs w:val="28"/>
          <w:lang w:eastAsia="en-US"/>
        </w:rPr>
        <w:t xml:space="preserve">ректально по 1 суппозиторию 2 </w:t>
      </w:r>
      <w:r w:rsidR="002D41F2">
        <w:rPr>
          <w:rFonts w:eastAsiaTheme="minorHAnsi"/>
          <w:i/>
          <w:iCs/>
          <w:color w:val="000000" w:themeColor="text1"/>
          <w:sz w:val="28"/>
          <w:szCs w:val="28"/>
          <w:lang w:eastAsia="en-US"/>
        </w:rPr>
        <w:t>раза</w:t>
      </w:r>
      <w:r w:rsidR="00C3796C">
        <w:rPr>
          <w:rFonts w:eastAsiaTheme="minorHAnsi"/>
          <w:i/>
          <w:iCs/>
          <w:color w:val="000000" w:themeColor="text1"/>
          <w:sz w:val="28"/>
          <w:szCs w:val="28"/>
          <w:lang w:eastAsia="en-US"/>
        </w:rPr>
        <w:t xml:space="preserve"> в сутки в течение </w:t>
      </w:r>
      <w:r w:rsidR="002D41F2">
        <w:rPr>
          <w:rFonts w:eastAsiaTheme="minorHAnsi"/>
          <w:i/>
          <w:iCs/>
          <w:color w:val="000000" w:themeColor="text1"/>
          <w:sz w:val="28"/>
          <w:szCs w:val="28"/>
          <w:lang w:eastAsia="en-US"/>
        </w:rPr>
        <w:t>10</w:t>
      </w:r>
      <w:r w:rsidR="00C3796C">
        <w:rPr>
          <w:rFonts w:eastAsiaTheme="minorHAnsi"/>
          <w:i/>
          <w:iCs/>
          <w:color w:val="000000" w:themeColor="text1"/>
          <w:sz w:val="28"/>
          <w:szCs w:val="28"/>
          <w:lang w:eastAsia="en-US"/>
        </w:rPr>
        <w:t xml:space="preserve"> дней</w:t>
      </w:r>
      <w:r w:rsidR="00C91500" w:rsidRPr="00AC6430">
        <w:rPr>
          <w:i/>
          <w:iCs/>
          <w:color w:val="000000" w:themeColor="text1"/>
          <w:sz w:val="28"/>
          <w:szCs w:val="28"/>
        </w:rPr>
        <w:t>)</w:t>
      </w:r>
      <w:r w:rsidR="002D41F2">
        <w:rPr>
          <w:i/>
          <w:iCs/>
          <w:color w:val="000000" w:themeColor="text1"/>
          <w:sz w:val="28"/>
          <w:szCs w:val="28"/>
        </w:rPr>
        <w:t xml:space="preserve"> </w:t>
      </w:r>
      <w:r w:rsidR="002D41F2" w:rsidRPr="002D41F2">
        <w:rPr>
          <w:i/>
          <w:sz w:val="28"/>
          <w:szCs w:val="28"/>
        </w:rPr>
        <w:t>[</w:t>
      </w:r>
      <w:r w:rsidR="002D41F2" w:rsidRPr="00AC6430">
        <w:rPr>
          <w:i/>
          <w:sz w:val="28"/>
          <w:szCs w:val="28"/>
        </w:rPr>
        <w:t>72-7</w:t>
      </w:r>
      <w:r w:rsidR="002D41F2">
        <w:rPr>
          <w:i/>
          <w:sz w:val="28"/>
          <w:szCs w:val="28"/>
        </w:rPr>
        <w:t>6</w:t>
      </w:r>
      <w:r w:rsidR="002D41F2" w:rsidRPr="00AC6430">
        <w:rPr>
          <w:i/>
          <w:sz w:val="28"/>
          <w:szCs w:val="28"/>
        </w:rPr>
        <w:t>, 86-90, 126]</w:t>
      </w:r>
    </w:p>
    <w:p w:rsidR="002D41F2" w:rsidRPr="002D41F2" w:rsidRDefault="002D41F2" w:rsidP="002D41F2">
      <w:pPr>
        <w:pStyle w:val="a8"/>
        <w:shd w:val="clear" w:color="auto" w:fill="FFFFFF"/>
        <w:spacing w:line="276" w:lineRule="auto"/>
        <w:ind w:left="360" w:firstLine="0"/>
        <w:textAlignment w:val="top"/>
        <w:rPr>
          <w:sz w:val="28"/>
          <w:szCs w:val="28"/>
        </w:rPr>
      </w:pPr>
      <w:r w:rsidRPr="002D41F2">
        <w:rPr>
          <w:b/>
          <w:bCs/>
          <w:sz w:val="28"/>
          <w:szCs w:val="28"/>
        </w:rPr>
        <w:t>Уровень убедительности рекомендаций </w:t>
      </w:r>
      <w:r>
        <w:rPr>
          <w:b/>
          <w:bCs/>
          <w:sz w:val="28"/>
          <w:szCs w:val="28"/>
        </w:rPr>
        <w:t>В</w:t>
      </w:r>
      <w:r w:rsidRPr="002D41F2">
        <w:rPr>
          <w:b/>
          <w:bCs/>
          <w:sz w:val="28"/>
          <w:szCs w:val="28"/>
        </w:rPr>
        <w:t xml:space="preserve"> (уровень достоверности доказательств – </w:t>
      </w:r>
      <w:r>
        <w:rPr>
          <w:b/>
          <w:bCs/>
          <w:sz w:val="28"/>
          <w:szCs w:val="28"/>
        </w:rPr>
        <w:t>2</w:t>
      </w:r>
      <w:r w:rsidRPr="002D41F2">
        <w:rPr>
          <w:b/>
          <w:bCs/>
          <w:sz w:val="28"/>
          <w:szCs w:val="28"/>
        </w:rPr>
        <w:t>)</w:t>
      </w:r>
    </w:p>
    <w:p w:rsidR="002D41F2" w:rsidRPr="009164D5" w:rsidRDefault="002D41F2" w:rsidP="002D41F2">
      <w:pPr>
        <w:pStyle w:val="a8"/>
        <w:shd w:val="clear" w:color="auto" w:fill="FFFFFF"/>
        <w:spacing w:after="120" w:line="276" w:lineRule="auto"/>
        <w:ind w:left="357" w:firstLine="0"/>
        <w:contextualSpacing w:val="0"/>
        <w:textAlignment w:val="top"/>
        <w:rPr>
          <w:i/>
          <w:iCs/>
          <w:sz w:val="28"/>
          <w:szCs w:val="28"/>
        </w:rPr>
      </w:pPr>
      <w:r w:rsidRPr="00AC6430">
        <w:rPr>
          <w:b/>
          <w:bCs/>
          <w:sz w:val="28"/>
          <w:szCs w:val="28"/>
        </w:rPr>
        <w:t>Комментарии:</w:t>
      </w:r>
      <w:r w:rsidRPr="002D41F2">
        <w:rPr>
          <w:i/>
          <w:iCs/>
          <w:color w:val="000000" w:themeColor="text1"/>
          <w:sz w:val="28"/>
          <w:szCs w:val="28"/>
        </w:rPr>
        <w:t xml:space="preserve"> </w:t>
      </w:r>
      <w:r w:rsidRPr="002D41F2">
        <w:rPr>
          <w:i/>
          <w:color w:val="000000"/>
          <w:sz w:val="28"/>
          <w:szCs w:val="28"/>
          <w:shd w:val="clear" w:color="auto" w:fill="FFFFFF"/>
        </w:rPr>
        <w:t>По клиническим показаниям терапия может быть продолжена. Рекомендуется начинать терапию сразу при появлении первых признаков заболевания.</w:t>
      </w:r>
      <w:r>
        <w:rPr>
          <w:i/>
          <w:color w:val="000000"/>
          <w:sz w:val="28"/>
          <w:szCs w:val="28"/>
          <w:shd w:val="clear" w:color="auto" w:fill="FFFFFF"/>
        </w:rPr>
        <w:t xml:space="preserve"> </w:t>
      </w:r>
      <w:r w:rsidRPr="002D41F2">
        <w:rPr>
          <w:i/>
          <w:iCs/>
          <w:color w:val="000000" w:themeColor="text1"/>
          <w:sz w:val="28"/>
          <w:szCs w:val="28"/>
        </w:rPr>
        <w:t>Д</w:t>
      </w:r>
      <w:r w:rsidRPr="00AC6430">
        <w:rPr>
          <w:i/>
          <w:iCs/>
          <w:color w:val="000000" w:themeColor="text1"/>
          <w:sz w:val="28"/>
          <w:szCs w:val="28"/>
        </w:rPr>
        <w:t>ля минимизации риска развития</w:t>
      </w:r>
      <w:r w:rsidRPr="00AC6430">
        <w:rPr>
          <w:i/>
          <w:iCs/>
          <w:sz w:val="28"/>
          <w:szCs w:val="28"/>
        </w:rPr>
        <w:t xml:space="preserve"> побочных эффектов интерферонов требуется их сочетание с</w:t>
      </w:r>
      <w:r w:rsidRPr="00AC6430">
        <w:rPr>
          <w:sz w:val="28"/>
          <w:szCs w:val="28"/>
        </w:rPr>
        <w:t> </w:t>
      </w:r>
      <w:r w:rsidRPr="00AC6430">
        <w:rPr>
          <w:i/>
          <w:iCs/>
          <w:sz w:val="28"/>
          <w:szCs w:val="28"/>
        </w:rPr>
        <w:t>витаминами, обладающими антиоксидантным действием (витамины С и Е)</w:t>
      </w:r>
      <w:r>
        <w:rPr>
          <w:i/>
          <w:iCs/>
          <w:sz w:val="28"/>
          <w:szCs w:val="28"/>
        </w:rPr>
        <w:t xml:space="preserve">. </w:t>
      </w:r>
    </w:p>
    <w:p w:rsidR="003A4E6C" w:rsidRPr="00AC6430" w:rsidRDefault="003A4E6C" w:rsidP="00AC6430">
      <w:pPr>
        <w:pStyle w:val="a8"/>
        <w:numPr>
          <w:ilvl w:val="0"/>
          <w:numId w:val="25"/>
        </w:numPr>
        <w:shd w:val="clear" w:color="auto" w:fill="FFFFFF"/>
        <w:spacing w:line="276" w:lineRule="auto"/>
        <w:textAlignment w:val="top"/>
        <w:rPr>
          <w:i/>
          <w:iCs/>
          <w:sz w:val="28"/>
          <w:szCs w:val="28"/>
        </w:rPr>
      </w:pPr>
      <w:r w:rsidRPr="00AC6430">
        <w:rPr>
          <w:i/>
          <w:iCs/>
          <w:color w:val="000000" w:themeColor="text1"/>
          <w:sz w:val="28"/>
          <w:szCs w:val="28"/>
        </w:rPr>
        <w:t>интерферон гамма</w:t>
      </w:r>
      <w:r w:rsidR="002D41F2">
        <w:rPr>
          <w:i/>
          <w:iCs/>
          <w:color w:val="000000" w:themeColor="text1"/>
          <w:sz w:val="28"/>
          <w:szCs w:val="28"/>
        </w:rPr>
        <w:t>**</w:t>
      </w:r>
      <w:r w:rsidR="00C91500" w:rsidRPr="00AC6430">
        <w:rPr>
          <w:i/>
          <w:iCs/>
          <w:color w:val="000000" w:themeColor="text1"/>
          <w:sz w:val="28"/>
          <w:szCs w:val="28"/>
        </w:rPr>
        <w:t xml:space="preserve"> (</w:t>
      </w:r>
      <w:r w:rsidR="00C91500" w:rsidRPr="00AC6430">
        <w:rPr>
          <w:i/>
          <w:iCs/>
          <w:color w:val="000000" w:themeColor="text1"/>
          <w:sz w:val="28"/>
          <w:szCs w:val="28"/>
          <w:shd w:val="clear" w:color="auto" w:fill="FFFFFF"/>
        </w:rPr>
        <w:t>лиофилизат для приготовления раствора для внутримышечного и подкожного введения</w:t>
      </w:r>
      <w:r w:rsidR="002D41F2">
        <w:rPr>
          <w:i/>
          <w:iCs/>
          <w:color w:val="000000" w:themeColor="text1"/>
          <w:sz w:val="28"/>
          <w:szCs w:val="28"/>
          <w:shd w:val="clear" w:color="auto" w:fill="FFFFFF"/>
        </w:rPr>
        <w:t>, 500000 МЕ) подкожно 1 раз в сутки через день, на курс 5 инъекций</w:t>
      </w:r>
      <w:r w:rsidR="00AC6430" w:rsidRPr="00AC6430">
        <w:rPr>
          <w:sz w:val="28"/>
          <w:szCs w:val="28"/>
        </w:rPr>
        <w:t xml:space="preserve"> </w:t>
      </w:r>
      <w:r w:rsidR="00AC6430" w:rsidRPr="002D41F2">
        <w:rPr>
          <w:i/>
          <w:sz w:val="28"/>
          <w:szCs w:val="28"/>
        </w:rPr>
        <w:t>[</w:t>
      </w:r>
      <w:r w:rsidR="002D41F2">
        <w:rPr>
          <w:i/>
          <w:sz w:val="28"/>
          <w:szCs w:val="28"/>
        </w:rPr>
        <w:t>77, 107-109</w:t>
      </w:r>
      <w:r w:rsidR="00AC6430" w:rsidRPr="00AC6430">
        <w:rPr>
          <w:i/>
          <w:sz w:val="28"/>
          <w:szCs w:val="28"/>
        </w:rPr>
        <w:t>]</w:t>
      </w:r>
      <w:r w:rsidRPr="00AC6430">
        <w:rPr>
          <w:i/>
          <w:iCs/>
          <w:color w:val="000000" w:themeColor="text1"/>
          <w:sz w:val="28"/>
          <w:szCs w:val="28"/>
        </w:rPr>
        <w:t xml:space="preserve"> </w:t>
      </w:r>
    </w:p>
    <w:p w:rsidR="00AC6430" w:rsidRPr="003A4E6C" w:rsidRDefault="00AC6430" w:rsidP="00AC6430">
      <w:pPr>
        <w:shd w:val="clear" w:color="auto" w:fill="FFFFFF"/>
        <w:spacing w:after="120"/>
        <w:ind w:left="36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 xml:space="preserve">Уровень убедительности рекомендаций C (уровень достоверности доказательств – </w:t>
      </w:r>
      <w:r w:rsidR="002D41F2">
        <w:rPr>
          <w:rFonts w:ascii="Times New Roman" w:eastAsia="Times New Roman" w:hAnsi="Times New Roman" w:cs="Times New Roman"/>
          <w:b/>
          <w:bCs/>
          <w:sz w:val="28"/>
          <w:szCs w:val="28"/>
          <w:lang w:eastAsia="ru-RU"/>
        </w:rPr>
        <w:t>4</w:t>
      </w:r>
      <w:r w:rsidRPr="003A4E6C">
        <w:rPr>
          <w:rFonts w:ascii="Times New Roman" w:eastAsia="Times New Roman" w:hAnsi="Times New Roman" w:cs="Times New Roman"/>
          <w:b/>
          <w:bCs/>
          <w:sz w:val="28"/>
          <w:szCs w:val="28"/>
          <w:lang w:eastAsia="ru-RU"/>
        </w:rPr>
        <w:t>)</w:t>
      </w:r>
    </w:p>
    <w:p w:rsidR="00C91500" w:rsidRPr="001B4B38" w:rsidRDefault="00C91500">
      <w:pPr>
        <w:pStyle w:val="a8"/>
        <w:numPr>
          <w:ilvl w:val="0"/>
          <w:numId w:val="16"/>
        </w:numPr>
        <w:shd w:val="clear" w:color="auto" w:fill="FFFFFF"/>
        <w:spacing w:line="276" w:lineRule="auto"/>
        <w:textAlignment w:val="top"/>
        <w:rPr>
          <w:i/>
          <w:iCs/>
          <w:sz w:val="28"/>
          <w:szCs w:val="28"/>
        </w:rPr>
      </w:pPr>
      <w:r w:rsidRPr="00C91500">
        <w:rPr>
          <w:i/>
          <w:iCs/>
          <w:sz w:val="28"/>
          <w:szCs w:val="28"/>
        </w:rPr>
        <w:t>глицирризиновая кислота активированная</w:t>
      </w:r>
      <w:r w:rsidR="00E86533">
        <w:rPr>
          <w:i/>
          <w:iCs/>
          <w:sz w:val="28"/>
          <w:szCs w:val="28"/>
        </w:rPr>
        <w:t xml:space="preserve"> </w:t>
      </w:r>
      <w:r w:rsidRPr="001B4B38">
        <w:rPr>
          <w:i/>
          <w:iCs/>
          <w:sz w:val="28"/>
          <w:szCs w:val="28"/>
        </w:rPr>
        <w:t xml:space="preserve">(спрей для </w:t>
      </w:r>
      <w:r w:rsidR="00E86533" w:rsidRPr="001B4B38">
        <w:rPr>
          <w:i/>
          <w:iCs/>
          <w:sz w:val="28"/>
          <w:szCs w:val="28"/>
        </w:rPr>
        <w:t xml:space="preserve">местного и </w:t>
      </w:r>
      <w:r w:rsidRPr="001B4B38">
        <w:rPr>
          <w:i/>
          <w:iCs/>
          <w:sz w:val="28"/>
          <w:szCs w:val="28"/>
        </w:rPr>
        <w:t>наружного применения</w:t>
      </w:r>
      <w:r w:rsidR="00E86533" w:rsidRPr="001B4B38">
        <w:rPr>
          <w:i/>
          <w:iCs/>
          <w:sz w:val="28"/>
          <w:szCs w:val="28"/>
        </w:rPr>
        <w:t>, 0,1%</w:t>
      </w:r>
      <w:r w:rsidRPr="001B4B38">
        <w:rPr>
          <w:i/>
          <w:iCs/>
          <w:sz w:val="28"/>
          <w:szCs w:val="28"/>
        </w:rPr>
        <w:t>)</w:t>
      </w:r>
      <w:r w:rsidR="00E86533" w:rsidRPr="001B4B38">
        <w:rPr>
          <w:i/>
          <w:iCs/>
          <w:sz w:val="28"/>
          <w:szCs w:val="28"/>
        </w:rPr>
        <w:t xml:space="preserve"> наружно, интравагинально</w:t>
      </w:r>
      <w:r w:rsidR="001B4B38" w:rsidRPr="001B4B38">
        <w:rPr>
          <w:i/>
          <w:iCs/>
          <w:sz w:val="28"/>
          <w:szCs w:val="28"/>
        </w:rPr>
        <w:t xml:space="preserve"> </w:t>
      </w:r>
      <w:r w:rsidR="001B4B38" w:rsidRPr="001B4B38">
        <w:rPr>
          <w:i/>
          <w:sz w:val="28"/>
          <w:szCs w:val="28"/>
          <w:shd w:val="clear" w:color="auto" w:fill="FFFFFF"/>
        </w:rPr>
        <w:t>5 раз в сутки в течение 14 дней, после купирования рецидива – 3 раза в сутки в течение 10 дней</w:t>
      </w:r>
      <w:r w:rsidRPr="001B4B38">
        <w:rPr>
          <w:i/>
          <w:iCs/>
          <w:sz w:val="28"/>
          <w:szCs w:val="28"/>
        </w:rPr>
        <w:t xml:space="preserve"> [1</w:t>
      </w:r>
      <w:r w:rsidR="007C4E17" w:rsidRPr="001B4B38">
        <w:rPr>
          <w:i/>
          <w:iCs/>
          <w:sz w:val="28"/>
          <w:szCs w:val="28"/>
        </w:rPr>
        <w:t>2</w:t>
      </w:r>
      <w:r w:rsidR="00245A37" w:rsidRPr="001B4B38">
        <w:rPr>
          <w:i/>
          <w:iCs/>
          <w:sz w:val="28"/>
          <w:szCs w:val="28"/>
        </w:rPr>
        <w:t>7-1</w:t>
      </w:r>
      <w:r w:rsidR="007C4E17" w:rsidRPr="001B4B38">
        <w:rPr>
          <w:i/>
          <w:iCs/>
          <w:sz w:val="28"/>
          <w:szCs w:val="28"/>
        </w:rPr>
        <w:t>30</w:t>
      </w:r>
      <w:r w:rsidR="00245A37" w:rsidRPr="001B4B38">
        <w:rPr>
          <w:i/>
          <w:iCs/>
          <w:sz w:val="28"/>
          <w:szCs w:val="28"/>
        </w:rPr>
        <w:t>]</w:t>
      </w:r>
    </w:p>
    <w:p w:rsidR="001B4B38" w:rsidRPr="00AC6430" w:rsidRDefault="001B4B38" w:rsidP="00AC6430">
      <w:pPr>
        <w:shd w:val="clear" w:color="auto" w:fill="FFFFFF"/>
        <w:spacing w:after="0"/>
        <w:ind w:left="360"/>
        <w:jc w:val="both"/>
        <w:textAlignment w:val="top"/>
        <w:rPr>
          <w:rFonts w:ascii="Times New Roman" w:hAnsi="Times New Roman" w:cs="Times New Roman"/>
          <w:b/>
          <w:bCs/>
          <w:sz w:val="28"/>
          <w:szCs w:val="28"/>
        </w:rPr>
      </w:pPr>
      <w:r w:rsidRPr="00AC6430">
        <w:rPr>
          <w:rFonts w:ascii="Times New Roman" w:hAnsi="Times New Roman" w:cs="Times New Roman"/>
          <w:b/>
          <w:bCs/>
          <w:sz w:val="28"/>
          <w:szCs w:val="28"/>
        </w:rPr>
        <w:t xml:space="preserve">Уровень убедительности рекомендаций С (уровень достоверности доказательств – </w:t>
      </w:r>
      <w:r w:rsidR="00F25679">
        <w:rPr>
          <w:rFonts w:ascii="Times New Roman" w:hAnsi="Times New Roman" w:cs="Times New Roman"/>
          <w:b/>
          <w:bCs/>
          <w:sz w:val="28"/>
          <w:szCs w:val="28"/>
        </w:rPr>
        <w:t>4</w:t>
      </w:r>
      <w:r w:rsidRPr="00AC6430">
        <w:rPr>
          <w:rFonts w:ascii="Times New Roman" w:hAnsi="Times New Roman" w:cs="Times New Roman"/>
          <w:b/>
          <w:bCs/>
          <w:sz w:val="28"/>
          <w:szCs w:val="28"/>
        </w:rPr>
        <w:t>)</w:t>
      </w:r>
    </w:p>
    <w:p w:rsidR="00976216" w:rsidRDefault="00976216" w:rsidP="00AC6430">
      <w:pPr>
        <w:shd w:val="clear" w:color="auto" w:fill="FFFFFF"/>
        <w:spacing w:after="0"/>
        <w:ind w:firstLine="360"/>
        <w:textAlignment w:val="top"/>
        <w:rPr>
          <w:rFonts w:ascii="Times New Roman" w:hAnsi="Times New Roman" w:cs="Times New Roman"/>
          <w:b/>
          <w:bCs/>
          <w:sz w:val="28"/>
          <w:szCs w:val="28"/>
        </w:rPr>
      </w:pPr>
    </w:p>
    <w:p w:rsidR="00AC6430" w:rsidRPr="00AC6430" w:rsidRDefault="001B4B38" w:rsidP="00AC6430">
      <w:pPr>
        <w:shd w:val="clear" w:color="auto" w:fill="FFFFFF"/>
        <w:spacing w:after="0"/>
        <w:ind w:firstLine="360"/>
        <w:textAlignment w:val="top"/>
        <w:rPr>
          <w:rFonts w:ascii="Times New Roman" w:hAnsi="Times New Roman" w:cs="Times New Roman"/>
          <w:bCs/>
          <w:sz w:val="28"/>
          <w:szCs w:val="28"/>
        </w:rPr>
      </w:pPr>
      <w:r w:rsidRPr="00AC6430">
        <w:rPr>
          <w:rFonts w:ascii="Times New Roman" w:hAnsi="Times New Roman" w:cs="Times New Roman"/>
          <w:b/>
          <w:bCs/>
          <w:sz w:val="28"/>
          <w:szCs w:val="28"/>
        </w:rPr>
        <w:lastRenderedPageBreak/>
        <w:t>Комментари</w:t>
      </w:r>
      <w:r w:rsidR="00AC6430" w:rsidRPr="00AC6430">
        <w:rPr>
          <w:rFonts w:ascii="Times New Roman" w:hAnsi="Times New Roman" w:cs="Times New Roman"/>
          <w:b/>
          <w:bCs/>
          <w:sz w:val="28"/>
          <w:szCs w:val="28"/>
        </w:rPr>
        <w:t>и</w:t>
      </w:r>
      <w:r w:rsidRPr="00AC6430">
        <w:rPr>
          <w:rFonts w:ascii="Times New Roman" w:hAnsi="Times New Roman" w:cs="Times New Roman"/>
          <w:b/>
          <w:bCs/>
          <w:sz w:val="28"/>
          <w:szCs w:val="28"/>
        </w:rPr>
        <w:t>:</w:t>
      </w:r>
      <w:r w:rsidRPr="00AC6430">
        <w:rPr>
          <w:rFonts w:ascii="Times New Roman" w:hAnsi="Times New Roman" w:cs="Times New Roman"/>
          <w:bCs/>
          <w:sz w:val="28"/>
          <w:szCs w:val="28"/>
        </w:rPr>
        <w:t xml:space="preserve"> </w:t>
      </w:r>
    </w:p>
    <w:p w:rsidR="001B4B38" w:rsidRPr="00AC6430" w:rsidRDefault="001B4B38" w:rsidP="00AC6430">
      <w:pPr>
        <w:shd w:val="clear" w:color="auto" w:fill="FFFFFF"/>
        <w:ind w:firstLine="360"/>
        <w:textAlignment w:val="top"/>
        <w:rPr>
          <w:rFonts w:ascii="Times New Roman" w:hAnsi="Times New Roman" w:cs="Times New Roman"/>
          <w:i/>
          <w:iCs/>
          <w:sz w:val="28"/>
          <w:szCs w:val="28"/>
        </w:rPr>
      </w:pPr>
      <w:proofErr w:type="gramStart"/>
      <w:r w:rsidRPr="00AC6430">
        <w:rPr>
          <w:rFonts w:ascii="Times New Roman" w:hAnsi="Times New Roman" w:cs="Times New Roman"/>
          <w:bCs/>
          <w:i/>
          <w:sz w:val="28"/>
          <w:szCs w:val="28"/>
        </w:rPr>
        <w:t>Разрешен</w:t>
      </w:r>
      <w:proofErr w:type="gramEnd"/>
      <w:r w:rsidRPr="00AC6430">
        <w:rPr>
          <w:rFonts w:ascii="Times New Roman" w:hAnsi="Times New Roman" w:cs="Times New Roman"/>
          <w:bCs/>
          <w:i/>
          <w:sz w:val="28"/>
          <w:szCs w:val="28"/>
        </w:rPr>
        <w:t xml:space="preserve"> при беременности и лактации</w:t>
      </w:r>
    </w:p>
    <w:p w:rsidR="00E86533" w:rsidRPr="001B4B38" w:rsidRDefault="00E86533">
      <w:pPr>
        <w:pStyle w:val="a8"/>
        <w:numPr>
          <w:ilvl w:val="0"/>
          <w:numId w:val="16"/>
        </w:numPr>
        <w:shd w:val="clear" w:color="auto" w:fill="FFFFFF"/>
        <w:spacing w:line="276" w:lineRule="auto"/>
        <w:textAlignment w:val="top"/>
        <w:rPr>
          <w:i/>
          <w:iCs/>
          <w:color w:val="000000" w:themeColor="text1"/>
          <w:sz w:val="28"/>
          <w:szCs w:val="28"/>
        </w:rPr>
      </w:pPr>
      <w:r w:rsidRPr="00C91500">
        <w:rPr>
          <w:i/>
          <w:iCs/>
          <w:color w:val="000000" w:themeColor="text1"/>
          <w:sz w:val="28"/>
          <w:szCs w:val="28"/>
          <w:shd w:val="clear" w:color="auto" w:fill="FFFFFF"/>
        </w:rPr>
        <w:t>г</w:t>
      </w:r>
      <w:r w:rsidRPr="00C91500">
        <w:rPr>
          <w:i/>
          <w:iCs/>
          <w:color w:val="000000"/>
          <w:sz w:val="28"/>
          <w:szCs w:val="28"/>
          <w:shd w:val="clear" w:color="auto" w:fill="FFFFFF"/>
        </w:rPr>
        <w:t>люкозаминилмурамилдипептид (таблетки</w:t>
      </w:r>
      <w:r>
        <w:rPr>
          <w:i/>
          <w:iCs/>
          <w:color w:val="000000"/>
          <w:sz w:val="28"/>
          <w:szCs w:val="28"/>
          <w:shd w:val="clear" w:color="auto" w:fill="FFFFFF"/>
        </w:rPr>
        <w:t>, 10 мг</w:t>
      </w:r>
      <w:r w:rsidRPr="00C91500">
        <w:rPr>
          <w:i/>
          <w:iCs/>
          <w:color w:val="000000"/>
          <w:sz w:val="28"/>
          <w:szCs w:val="28"/>
          <w:shd w:val="clear" w:color="auto" w:fill="FFFFFF"/>
        </w:rPr>
        <w:t>)</w:t>
      </w:r>
      <w:r>
        <w:rPr>
          <w:i/>
          <w:iCs/>
          <w:color w:val="000000"/>
          <w:sz w:val="28"/>
          <w:szCs w:val="28"/>
          <w:shd w:val="clear" w:color="auto" w:fill="FFFFFF"/>
        </w:rPr>
        <w:t xml:space="preserve"> перорально</w:t>
      </w:r>
      <w:r w:rsidR="00AC6430" w:rsidRPr="00AC6430">
        <w:rPr>
          <w:i/>
          <w:iCs/>
          <w:color w:val="000000"/>
          <w:sz w:val="28"/>
          <w:szCs w:val="28"/>
          <w:shd w:val="clear" w:color="auto" w:fill="FFFFFF"/>
        </w:rPr>
        <w:t xml:space="preserve"> 1 </w:t>
      </w:r>
      <w:r w:rsidR="00AC6430">
        <w:rPr>
          <w:i/>
          <w:iCs/>
          <w:color w:val="000000"/>
          <w:sz w:val="28"/>
          <w:szCs w:val="28"/>
          <w:shd w:val="clear" w:color="auto" w:fill="FFFFFF"/>
        </w:rPr>
        <w:t>раз в сутки в течение 6 дней</w:t>
      </w:r>
      <w:r>
        <w:rPr>
          <w:i/>
          <w:iCs/>
          <w:color w:val="000000"/>
          <w:sz w:val="28"/>
          <w:szCs w:val="28"/>
          <w:shd w:val="clear" w:color="auto" w:fill="FFFFFF"/>
        </w:rPr>
        <w:t xml:space="preserve"> </w:t>
      </w:r>
      <w:r w:rsidRPr="00C91500">
        <w:rPr>
          <w:i/>
          <w:iCs/>
          <w:sz w:val="28"/>
          <w:szCs w:val="28"/>
        </w:rPr>
        <w:t>[</w:t>
      </w:r>
      <w:r w:rsidR="007C4E17">
        <w:rPr>
          <w:i/>
          <w:iCs/>
          <w:sz w:val="28"/>
          <w:szCs w:val="28"/>
        </w:rPr>
        <w:t>90, 131, 132</w:t>
      </w:r>
      <w:r w:rsidRPr="00C91500">
        <w:rPr>
          <w:i/>
          <w:iCs/>
          <w:sz w:val="28"/>
          <w:szCs w:val="28"/>
        </w:rPr>
        <w:t>]</w:t>
      </w:r>
    </w:p>
    <w:p w:rsidR="001B4B38" w:rsidRPr="00AC6430" w:rsidRDefault="001B4B38" w:rsidP="00AC6430">
      <w:pPr>
        <w:shd w:val="clear" w:color="auto" w:fill="FFFFFF"/>
        <w:ind w:left="360"/>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Уровень убедительности рекомендаций С (уровень достоверности доказательств – 5)</w:t>
      </w:r>
    </w:p>
    <w:p w:rsidR="00797C4A" w:rsidRPr="001B4B38" w:rsidRDefault="00797C4A" w:rsidP="00797C4A">
      <w:pPr>
        <w:pStyle w:val="a8"/>
        <w:numPr>
          <w:ilvl w:val="0"/>
          <w:numId w:val="16"/>
        </w:numPr>
        <w:shd w:val="clear" w:color="auto" w:fill="FFFFFF"/>
        <w:spacing w:line="276" w:lineRule="auto"/>
        <w:contextualSpacing w:val="0"/>
        <w:textAlignment w:val="top"/>
        <w:rPr>
          <w:i/>
          <w:iCs/>
          <w:color w:val="000000" w:themeColor="text1"/>
          <w:sz w:val="28"/>
          <w:szCs w:val="28"/>
        </w:rPr>
      </w:pPr>
      <w:r>
        <w:rPr>
          <w:rFonts w:eastAsiaTheme="minorHAnsi"/>
          <w:i/>
          <w:iCs/>
          <w:color w:val="000000" w:themeColor="text1"/>
          <w:sz w:val="28"/>
          <w:szCs w:val="28"/>
          <w:lang w:eastAsia="en-US"/>
        </w:rPr>
        <w:t xml:space="preserve">картофеля побегов сумма полисахаридов </w:t>
      </w:r>
      <w:r w:rsidRPr="00E86533">
        <w:rPr>
          <w:rFonts w:eastAsiaTheme="minorHAnsi"/>
          <w:i/>
          <w:iCs/>
          <w:color w:val="000000" w:themeColor="text1"/>
          <w:sz w:val="28"/>
          <w:szCs w:val="28"/>
          <w:lang w:eastAsia="en-US"/>
        </w:rPr>
        <w:t>(раствор для внутривенного введения, 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 xml:space="preserve">) внутривенно двукратно с интервалом 48 или 24 часа; (суппозитории ректальные,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 ректально двукратно по 1 суппозиторию с интервалом 48 или 24 часа; (суппозитории вагинальные</w:t>
      </w:r>
      <w:r w:rsidR="008D5A94">
        <w:rPr>
          <w:rFonts w:eastAsiaTheme="minorHAnsi"/>
          <w:i/>
          <w:iCs/>
          <w:color w:val="000000" w:themeColor="text1"/>
          <w:sz w:val="28"/>
          <w:szCs w:val="28"/>
          <w:lang w:eastAsia="en-US"/>
        </w:rPr>
        <w:t>,</w:t>
      </w:r>
      <w:r>
        <w:rPr>
          <w:rFonts w:eastAsiaTheme="minorHAnsi"/>
          <w:i/>
          <w:iCs/>
          <w:color w:val="000000" w:themeColor="text1"/>
          <w:sz w:val="28"/>
          <w:szCs w:val="28"/>
          <w:lang w:eastAsia="en-US"/>
        </w:rPr>
        <w:t xml:space="preserve">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w:t>
      </w:r>
      <w:r w:rsidRPr="00260F55">
        <w:rPr>
          <w:rFonts w:eastAsiaTheme="minorHAnsi"/>
          <w:i/>
          <w:iCs/>
          <w:color w:val="000000" w:themeColor="text1"/>
          <w:sz w:val="28"/>
          <w:szCs w:val="28"/>
          <w:lang w:eastAsia="en-US"/>
        </w:rPr>
        <w:t xml:space="preserve"> </w:t>
      </w:r>
      <w:r>
        <w:rPr>
          <w:rFonts w:eastAsiaTheme="minorHAnsi"/>
          <w:i/>
          <w:iCs/>
          <w:color w:val="000000" w:themeColor="text1"/>
          <w:sz w:val="28"/>
          <w:szCs w:val="28"/>
          <w:lang w:eastAsia="en-US"/>
        </w:rPr>
        <w:t xml:space="preserve">интравагинально по 1 суппозиторию в сутки в течение 5 дней </w:t>
      </w:r>
      <w:r w:rsidRPr="00E86533">
        <w:rPr>
          <w:i/>
          <w:iCs/>
          <w:sz w:val="28"/>
          <w:szCs w:val="28"/>
        </w:rPr>
        <w:t>[</w:t>
      </w:r>
      <w:r>
        <w:rPr>
          <w:i/>
          <w:iCs/>
          <w:sz w:val="28"/>
          <w:szCs w:val="28"/>
        </w:rPr>
        <w:t>103-106, 137-144</w:t>
      </w:r>
      <w:r w:rsidRPr="00E86533">
        <w:rPr>
          <w:i/>
          <w:iCs/>
          <w:sz w:val="28"/>
          <w:szCs w:val="28"/>
        </w:rPr>
        <w:t>]</w:t>
      </w:r>
    </w:p>
    <w:p w:rsidR="00797C4A" w:rsidRPr="00AC6430" w:rsidRDefault="00797C4A" w:rsidP="00797C4A">
      <w:pPr>
        <w:shd w:val="clear" w:color="auto" w:fill="FFFFFF"/>
        <w:ind w:left="360"/>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Уровень убедительности рекомендаций С (уровень достоверности доказательств – 5)</w:t>
      </w:r>
    </w:p>
    <w:p w:rsidR="00C91500" w:rsidRPr="001B4B38" w:rsidRDefault="00C91500">
      <w:pPr>
        <w:pStyle w:val="a8"/>
        <w:numPr>
          <w:ilvl w:val="0"/>
          <w:numId w:val="16"/>
        </w:numPr>
        <w:shd w:val="clear" w:color="auto" w:fill="FFFFFF"/>
        <w:spacing w:line="276" w:lineRule="auto"/>
        <w:textAlignment w:val="top"/>
        <w:rPr>
          <w:i/>
          <w:iCs/>
          <w:color w:val="000000" w:themeColor="text1"/>
          <w:sz w:val="28"/>
          <w:szCs w:val="28"/>
        </w:rPr>
      </w:pPr>
      <w:r w:rsidRPr="00C91500">
        <w:rPr>
          <w:i/>
          <w:iCs/>
          <w:color w:val="000000" w:themeColor="text1"/>
          <w:sz w:val="28"/>
          <w:szCs w:val="28"/>
          <w:shd w:val="clear" w:color="auto" w:fill="FFFFFF"/>
        </w:rPr>
        <w:t>оксодигидроакридинилацетат натрия</w:t>
      </w:r>
      <w:r w:rsidR="00E86533">
        <w:rPr>
          <w:i/>
          <w:iCs/>
          <w:color w:val="000000" w:themeColor="text1"/>
          <w:sz w:val="28"/>
          <w:szCs w:val="28"/>
          <w:shd w:val="clear" w:color="auto" w:fill="FFFFFF"/>
        </w:rPr>
        <w:t xml:space="preserve"> </w:t>
      </w:r>
      <w:r w:rsidR="00E86533" w:rsidRPr="00C91500">
        <w:rPr>
          <w:i/>
          <w:iCs/>
          <w:color w:val="000000" w:themeColor="text1"/>
          <w:sz w:val="28"/>
          <w:szCs w:val="28"/>
          <w:shd w:val="clear" w:color="auto" w:fill="FFFFFF"/>
        </w:rPr>
        <w:t>(раствор для внутримышечного введения</w:t>
      </w:r>
      <w:r w:rsidR="00E86533">
        <w:rPr>
          <w:i/>
          <w:iCs/>
          <w:color w:val="000000" w:themeColor="text1"/>
          <w:sz w:val="28"/>
          <w:szCs w:val="28"/>
          <w:shd w:val="clear" w:color="auto" w:fill="FFFFFF"/>
        </w:rPr>
        <w:t>, 250 мг</w:t>
      </w:r>
      <w:r w:rsidR="00E86533" w:rsidRPr="00C91500">
        <w:rPr>
          <w:i/>
          <w:iCs/>
          <w:color w:val="000000" w:themeColor="text1"/>
          <w:sz w:val="28"/>
          <w:szCs w:val="28"/>
          <w:shd w:val="clear" w:color="auto" w:fill="FFFFFF"/>
        </w:rPr>
        <w:t>)</w:t>
      </w:r>
      <w:r w:rsidR="00E86533">
        <w:rPr>
          <w:i/>
          <w:iCs/>
          <w:color w:val="000000" w:themeColor="text1"/>
          <w:sz w:val="28"/>
          <w:szCs w:val="28"/>
          <w:shd w:val="clear" w:color="auto" w:fill="FFFFFF"/>
        </w:rPr>
        <w:t xml:space="preserve"> внутримышечно</w:t>
      </w:r>
      <w:r w:rsidR="00AC6430">
        <w:rPr>
          <w:i/>
          <w:iCs/>
          <w:color w:val="000000" w:themeColor="text1"/>
          <w:sz w:val="28"/>
          <w:szCs w:val="28"/>
          <w:shd w:val="clear" w:color="auto" w:fill="FFFFFF"/>
        </w:rPr>
        <w:t xml:space="preserve"> </w:t>
      </w:r>
      <w:r w:rsidR="007860AE" w:rsidRPr="00AC6430">
        <w:rPr>
          <w:i/>
          <w:iCs/>
          <w:color w:val="000000"/>
          <w:sz w:val="28"/>
          <w:szCs w:val="28"/>
          <w:shd w:val="clear" w:color="auto" w:fill="FFFFFF"/>
        </w:rPr>
        <w:t xml:space="preserve">1 </w:t>
      </w:r>
      <w:r w:rsidR="007860AE">
        <w:rPr>
          <w:i/>
          <w:iCs/>
          <w:color w:val="000000"/>
          <w:sz w:val="28"/>
          <w:szCs w:val="28"/>
          <w:shd w:val="clear" w:color="auto" w:fill="FFFFFF"/>
        </w:rPr>
        <w:t xml:space="preserve">раз  в сутки </w:t>
      </w:r>
      <w:r w:rsidR="00AC6430">
        <w:rPr>
          <w:i/>
          <w:iCs/>
          <w:color w:val="000000" w:themeColor="text1"/>
          <w:sz w:val="28"/>
          <w:szCs w:val="28"/>
          <w:shd w:val="clear" w:color="auto" w:fill="FFFFFF"/>
        </w:rPr>
        <w:t>с интервалом 48 часов, на курс 5-7 инъекций</w:t>
      </w:r>
      <w:r w:rsidRPr="00C91500">
        <w:rPr>
          <w:i/>
          <w:iCs/>
          <w:color w:val="000000" w:themeColor="text1"/>
          <w:sz w:val="28"/>
          <w:szCs w:val="28"/>
          <w:shd w:val="clear" w:color="auto" w:fill="FFFFFF"/>
        </w:rPr>
        <w:t xml:space="preserve"> </w:t>
      </w:r>
      <w:r w:rsidRPr="00C91500">
        <w:rPr>
          <w:i/>
          <w:iCs/>
          <w:sz w:val="28"/>
          <w:szCs w:val="28"/>
        </w:rPr>
        <w:t>[1</w:t>
      </w:r>
      <w:r w:rsidR="007C4E17">
        <w:rPr>
          <w:i/>
          <w:iCs/>
          <w:sz w:val="28"/>
          <w:szCs w:val="28"/>
        </w:rPr>
        <w:t>33</w:t>
      </w:r>
      <w:r w:rsidRPr="00C91500">
        <w:rPr>
          <w:i/>
          <w:iCs/>
          <w:sz w:val="28"/>
          <w:szCs w:val="28"/>
        </w:rPr>
        <w:t>-1</w:t>
      </w:r>
      <w:r w:rsidR="007C4E17">
        <w:rPr>
          <w:i/>
          <w:iCs/>
          <w:sz w:val="28"/>
          <w:szCs w:val="28"/>
        </w:rPr>
        <w:t>3</w:t>
      </w:r>
      <w:r w:rsidR="00245A37">
        <w:rPr>
          <w:i/>
          <w:iCs/>
          <w:sz w:val="28"/>
          <w:szCs w:val="28"/>
        </w:rPr>
        <w:t>6</w:t>
      </w:r>
      <w:r w:rsidRPr="00C91500">
        <w:rPr>
          <w:i/>
          <w:iCs/>
          <w:sz w:val="28"/>
          <w:szCs w:val="28"/>
        </w:rPr>
        <w:t>]</w:t>
      </w:r>
    </w:p>
    <w:p w:rsidR="001B4B38" w:rsidRPr="00AC6430" w:rsidRDefault="001B4B38" w:rsidP="00AC6430">
      <w:pPr>
        <w:shd w:val="clear" w:color="auto" w:fill="FFFFFF"/>
        <w:ind w:left="357"/>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Уровень убедительности рекомендаций С (уровень достоверности доказательств – 5)</w:t>
      </w:r>
    </w:p>
    <w:p w:rsidR="00C91500" w:rsidRPr="001B4B38" w:rsidRDefault="00315AD3">
      <w:pPr>
        <w:pStyle w:val="a8"/>
        <w:numPr>
          <w:ilvl w:val="0"/>
          <w:numId w:val="16"/>
        </w:numPr>
        <w:shd w:val="clear" w:color="auto" w:fill="FFFFFF"/>
        <w:spacing w:line="276" w:lineRule="auto"/>
        <w:textAlignment w:val="top"/>
        <w:rPr>
          <w:i/>
          <w:iCs/>
          <w:color w:val="000000" w:themeColor="text1"/>
          <w:sz w:val="28"/>
          <w:szCs w:val="28"/>
        </w:rPr>
      </w:pPr>
      <w:r w:rsidRPr="00C91500">
        <w:rPr>
          <w:i/>
          <w:iCs/>
          <w:color w:val="000000" w:themeColor="text1"/>
          <w:sz w:val="28"/>
          <w:szCs w:val="28"/>
          <w:shd w:val="clear" w:color="auto" w:fill="FFFFFF"/>
        </w:rPr>
        <w:t xml:space="preserve">пептидогликан </w:t>
      </w:r>
      <w:r w:rsidR="00C91500" w:rsidRPr="00C91500">
        <w:rPr>
          <w:i/>
          <w:iCs/>
          <w:color w:val="000000" w:themeColor="text1"/>
          <w:sz w:val="28"/>
          <w:szCs w:val="28"/>
          <w:shd w:val="clear" w:color="auto" w:fill="FFFFFF"/>
        </w:rPr>
        <w:t xml:space="preserve">кислый </w:t>
      </w:r>
      <w:r>
        <w:rPr>
          <w:i/>
          <w:iCs/>
          <w:color w:val="000000" w:themeColor="text1"/>
          <w:sz w:val="28"/>
          <w:szCs w:val="28"/>
          <w:shd w:val="clear" w:color="auto" w:fill="FFFFFF"/>
        </w:rPr>
        <w:t>(</w:t>
      </w:r>
      <w:r w:rsidR="00C91500" w:rsidRPr="00C91500">
        <w:rPr>
          <w:i/>
          <w:iCs/>
          <w:color w:val="000000" w:themeColor="text1"/>
          <w:sz w:val="28"/>
          <w:szCs w:val="28"/>
          <w:shd w:val="clear" w:color="auto" w:fill="FFFFFF"/>
        </w:rPr>
        <w:t xml:space="preserve">лиофилизат для приготовления раствора для внутримышечного </w:t>
      </w:r>
      <w:r w:rsidR="00C91500" w:rsidRPr="00E86533">
        <w:rPr>
          <w:i/>
          <w:iCs/>
          <w:color w:val="000000" w:themeColor="text1"/>
          <w:sz w:val="28"/>
          <w:szCs w:val="28"/>
          <w:shd w:val="clear" w:color="auto" w:fill="FFFFFF"/>
        </w:rPr>
        <w:t>введения</w:t>
      </w:r>
      <w:r w:rsidR="00E86533" w:rsidRPr="00E86533">
        <w:rPr>
          <w:i/>
          <w:iCs/>
          <w:color w:val="000000" w:themeColor="text1"/>
          <w:sz w:val="28"/>
          <w:szCs w:val="28"/>
          <w:shd w:val="clear" w:color="auto" w:fill="FFFFFF"/>
        </w:rPr>
        <w:t xml:space="preserve">, 200 </w:t>
      </w:r>
      <w:proofErr w:type="gramStart"/>
      <w:r w:rsidR="00E86533" w:rsidRPr="00E86533">
        <w:rPr>
          <w:i/>
          <w:iCs/>
          <w:color w:val="000000" w:themeColor="text1"/>
          <w:sz w:val="28"/>
          <w:szCs w:val="28"/>
          <w:shd w:val="clear" w:color="auto" w:fill="FFFFFF"/>
        </w:rPr>
        <w:t>ЕД</w:t>
      </w:r>
      <w:proofErr w:type="gramEnd"/>
      <w:r w:rsidR="00C91500" w:rsidRPr="00E86533">
        <w:rPr>
          <w:i/>
          <w:iCs/>
          <w:color w:val="000000" w:themeColor="text1"/>
          <w:sz w:val="28"/>
          <w:szCs w:val="28"/>
          <w:shd w:val="clear" w:color="auto" w:fill="FFFFFF"/>
        </w:rPr>
        <w:t>)</w:t>
      </w:r>
      <w:r w:rsidR="00E86533" w:rsidRPr="00E86533">
        <w:rPr>
          <w:i/>
          <w:iCs/>
          <w:color w:val="000000" w:themeColor="text1"/>
          <w:sz w:val="28"/>
          <w:szCs w:val="28"/>
          <w:shd w:val="clear" w:color="auto" w:fill="FFFFFF"/>
        </w:rPr>
        <w:t>, внутримышечно</w:t>
      </w:r>
      <w:r w:rsidR="00FC2F79">
        <w:rPr>
          <w:i/>
          <w:iCs/>
          <w:color w:val="000000" w:themeColor="text1"/>
          <w:sz w:val="28"/>
          <w:szCs w:val="28"/>
          <w:shd w:val="clear" w:color="auto" w:fill="FFFFFF"/>
        </w:rPr>
        <w:t xml:space="preserve"> 1 раз в сутки, на курс 6 инъекций</w:t>
      </w:r>
      <w:r w:rsidR="00C91500" w:rsidRPr="00E86533">
        <w:rPr>
          <w:i/>
          <w:iCs/>
          <w:color w:val="000000" w:themeColor="text1"/>
          <w:sz w:val="28"/>
          <w:szCs w:val="28"/>
          <w:shd w:val="clear" w:color="auto" w:fill="FFFFFF"/>
        </w:rPr>
        <w:t xml:space="preserve"> </w:t>
      </w:r>
      <w:r w:rsidR="00C91500" w:rsidRPr="00E86533">
        <w:rPr>
          <w:i/>
          <w:iCs/>
          <w:sz w:val="28"/>
          <w:szCs w:val="28"/>
        </w:rPr>
        <w:t>[1</w:t>
      </w:r>
      <w:r w:rsidR="00CE0199">
        <w:rPr>
          <w:i/>
          <w:iCs/>
          <w:sz w:val="28"/>
          <w:szCs w:val="28"/>
        </w:rPr>
        <w:t>45</w:t>
      </w:r>
      <w:r w:rsidR="00C91500" w:rsidRPr="00E86533">
        <w:rPr>
          <w:i/>
          <w:iCs/>
          <w:sz w:val="28"/>
          <w:szCs w:val="28"/>
        </w:rPr>
        <w:t>-1</w:t>
      </w:r>
      <w:r w:rsidR="00CE0199">
        <w:rPr>
          <w:i/>
          <w:iCs/>
          <w:sz w:val="28"/>
          <w:szCs w:val="28"/>
        </w:rPr>
        <w:t>50</w:t>
      </w:r>
      <w:r w:rsidR="00C91500" w:rsidRPr="00E86533">
        <w:rPr>
          <w:i/>
          <w:iCs/>
          <w:sz w:val="28"/>
          <w:szCs w:val="28"/>
        </w:rPr>
        <w:t>]</w:t>
      </w:r>
    </w:p>
    <w:p w:rsidR="001B4B38" w:rsidRPr="00FC2F79" w:rsidRDefault="001B4B38" w:rsidP="00FC2F79">
      <w:pPr>
        <w:shd w:val="clear" w:color="auto" w:fill="FFFFFF"/>
        <w:spacing w:after="240"/>
        <w:ind w:left="357"/>
        <w:jc w:val="both"/>
        <w:textAlignment w:val="top"/>
        <w:rPr>
          <w:rFonts w:ascii="Times New Roman" w:hAnsi="Times New Roman" w:cs="Times New Roman"/>
          <w:i/>
          <w:iCs/>
          <w:color w:val="000000" w:themeColor="text1"/>
          <w:sz w:val="28"/>
          <w:szCs w:val="28"/>
        </w:rPr>
      </w:pPr>
      <w:r w:rsidRPr="00FC2F79">
        <w:rPr>
          <w:rFonts w:ascii="Times New Roman" w:hAnsi="Times New Roman" w:cs="Times New Roman"/>
          <w:b/>
          <w:bCs/>
          <w:sz w:val="28"/>
          <w:szCs w:val="28"/>
        </w:rPr>
        <w:t>Уровень убедительности рекомендаций С (уровень достоверности доказательств – 5)</w:t>
      </w:r>
    </w:p>
    <w:p w:rsidR="00E86533" w:rsidRPr="001B4B38" w:rsidRDefault="00E86533" w:rsidP="00FC2F79">
      <w:pPr>
        <w:pStyle w:val="a8"/>
        <w:numPr>
          <w:ilvl w:val="0"/>
          <w:numId w:val="16"/>
        </w:numPr>
        <w:shd w:val="clear" w:color="auto" w:fill="FFFFFF"/>
        <w:spacing w:line="276" w:lineRule="auto"/>
        <w:contextualSpacing w:val="0"/>
        <w:textAlignment w:val="top"/>
        <w:rPr>
          <w:i/>
          <w:iCs/>
          <w:color w:val="000000" w:themeColor="text1"/>
          <w:sz w:val="32"/>
          <w:szCs w:val="32"/>
        </w:rPr>
      </w:pPr>
      <w:r w:rsidRPr="00E86533">
        <w:rPr>
          <w:i/>
          <w:iCs/>
          <w:color w:val="010101"/>
          <w:sz w:val="28"/>
          <w:szCs w:val="28"/>
          <w:shd w:val="clear" w:color="auto" w:fill="FFFFFF"/>
        </w:rPr>
        <w:t>пептидно-белковый комплекс из природных пептидов и цитокинов</w:t>
      </w:r>
      <w:r>
        <w:rPr>
          <w:i/>
          <w:iCs/>
          <w:color w:val="010101"/>
          <w:sz w:val="28"/>
          <w:szCs w:val="28"/>
          <w:shd w:val="clear" w:color="auto" w:fill="FFFFFF"/>
        </w:rPr>
        <w:t xml:space="preserve"> (</w:t>
      </w:r>
      <w:r>
        <w:rPr>
          <w:rFonts w:eastAsiaTheme="minorHAnsi"/>
          <w:i/>
          <w:iCs/>
          <w:color w:val="000000" w:themeColor="text1"/>
          <w:sz w:val="28"/>
          <w:szCs w:val="28"/>
          <w:lang w:eastAsia="en-US"/>
        </w:rPr>
        <w:t xml:space="preserve">суппозитории ректальные,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 xml:space="preserve">5 </w:t>
      </w:r>
      <w:proofErr w:type="gramStart"/>
      <w:r>
        <w:rPr>
          <w:rFonts w:eastAsiaTheme="minorHAnsi"/>
          <w:i/>
          <w:iCs/>
          <w:color w:val="000000" w:themeColor="text1"/>
          <w:sz w:val="28"/>
          <w:szCs w:val="28"/>
          <w:lang w:eastAsia="en-US"/>
        </w:rPr>
        <w:t>ЕД</w:t>
      </w:r>
      <w:proofErr w:type="gramEnd"/>
      <w:r>
        <w:rPr>
          <w:rFonts w:eastAsiaTheme="minorHAnsi"/>
          <w:i/>
          <w:iCs/>
          <w:color w:val="000000" w:themeColor="text1"/>
          <w:sz w:val="28"/>
          <w:szCs w:val="28"/>
          <w:lang w:eastAsia="en-US"/>
        </w:rPr>
        <w:t xml:space="preserve">; суппозитории вагинальные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5</w:t>
      </w:r>
      <w:r w:rsidRPr="00E86533">
        <w:rPr>
          <w:rFonts w:eastAsiaTheme="minorHAnsi"/>
          <w:i/>
          <w:iCs/>
          <w:color w:val="000000" w:themeColor="text1"/>
          <w:sz w:val="28"/>
          <w:szCs w:val="28"/>
          <w:lang w:eastAsia="en-US"/>
        </w:rPr>
        <w:t xml:space="preserve"> </w:t>
      </w:r>
      <w:r w:rsidR="001B4B38">
        <w:rPr>
          <w:rFonts w:eastAsiaTheme="minorHAnsi"/>
          <w:i/>
          <w:iCs/>
          <w:color w:val="000000" w:themeColor="text1"/>
          <w:sz w:val="28"/>
          <w:szCs w:val="28"/>
          <w:lang w:eastAsia="en-US"/>
        </w:rPr>
        <w:t xml:space="preserve">ЕД, </w:t>
      </w:r>
      <w:r w:rsidR="001B4B38" w:rsidRPr="001B4B38">
        <w:rPr>
          <w:rFonts w:eastAsiaTheme="minorHAnsi"/>
          <w:i/>
          <w:iCs/>
          <w:color w:val="000000" w:themeColor="text1"/>
          <w:sz w:val="28"/>
          <w:szCs w:val="28"/>
          <w:lang w:eastAsia="en-US"/>
        </w:rPr>
        <w:t>ректально или интравагинально по 1 суппозиторию на ночь ежедневно в течение 10 дней; суппозитории ректальные, 10 ЕД; суппозитории вагинальные 10 ЕД, ректально или вагинально по 1 суппозиторию на ночь ежедневно в течение 20 дней)</w:t>
      </w:r>
      <w:r w:rsidR="001B4B38" w:rsidRPr="00E86533">
        <w:rPr>
          <w:i/>
          <w:iCs/>
          <w:sz w:val="28"/>
          <w:szCs w:val="28"/>
        </w:rPr>
        <w:t xml:space="preserve"> </w:t>
      </w:r>
      <w:r w:rsidRPr="00E86533">
        <w:rPr>
          <w:i/>
          <w:iCs/>
          <w:sz w:val="28"/>
          <w:szCs w:val="28"/>
        </w:rPr>
        <w:t>[1</w:t>
      </w:r>
      <w:r w:rsidR="007C4E17">
        <w:rPr>
          <w:i/>
          <w:iCs/>
          <w:sz w:val="28"/>
          <w:szCs w:val="28"/>
        </w:rPr>
        <w:t>5</w:t>
      </w:r>
      <w:r w:rsidR="00315AD3">
        <w:rPr>
          <w:i/>
          <w:iCs/>
          <w:sz w:val="28"/>
          <w:szCs w:val="28"/>
        </w:rPr>
        <w:t>1</w:t>
      </w:r>
      <w:r w:rsidRPr="00E86533">
        <w:rPr>
          <w:i/>
          <w:iCs/>
          <w:sz w:val="28"/>
          <w:szCs w:val="28"/>
        </w:rPr>
        <w:t>-1</w:t>
      </w:r>
      <w:r w:rsidR="007C4E17">
        <w:rPr>
          <w:i/>
          <w:iCs/>
          <w:sz w:val="28"/>
          <w:szCs w:val="28"/>
        </w:rPr>
        <w:t>5</w:t>
      </w:r>
      <w:r w:rsidR="00315AD3">
        <w:rPr>
          <w:i/>
          <w:iCs/>
          <w:sz w:val="28"/>
          <w:szCs w:val="28"/>
        </w:rPr>
        <w:t>5</w:t>
      </w:r>
      <w:r w:rsidRPr="00E86533">
        <w:rPr>
          <w:i/>
          <w:iCs/>
          <w:sz w:val="28"/>
          <w:szCs w:val="28"/>
        </w:rPr>
        <w:t>]</w:t>
      </w:r>
      <w:r>
        <w:rPr>
          <w:i/>
          <w:iCs/>
          <w:sz w:val="28"/>
          <w:szCs w:val="28"/>
        </w:rPr>
        <w:t>.</w:t>
      </w:r>
    </w:p>
    <w:p w:rsidR="001B4B38" w:rsidRPr="00FC2F79" w:rsidRDefault="001B4B38" w:rsidP="00FC2F79">
      <w:pPr>
        <w:shd w:val="clear" w:color="auto" w:fill="FFFFFF"/>
        <w:spacing w:after="0"/>
        <w:ind w:left="360"/>
        <w:jc w:val="both"/>
        <w:textAlignment w:val="top"/>
        <w:rPr>
          <w:rFonts w:ascii="Times New Roman" w:hAnsi="Times New Roman" w:cs="Times New Roman"/>
          <w:b/>
          <w:bCs/>
          <w:sz w:val="28"/>
          <w:szCs w:val="28"/>
        </w:rPr>
      </w:pPr>
      <w:r w:rsidRPr="00FC2F79">
        <w:rPr>
          <w:rFonts w:ascii="Times New Roman" w:hAnsi="Times New Roman" w:cs="Times New Roman"/>
          <w:b/>
          <w:bCs/>
          <w:sz w:val="28"/>
          <w:szCs w:val="28"/>
        </w:rPr>
        <w:t>Уровень убедительности рекомендаций С (уровень достоверности доказательств – 5)</w:t>
      </w:r>
    </w:p>
    <w:p w:rsidR="00FC2F79" w:rsidRPr="00FC2F79" w:rsidRDefault="001B4B38" w:rsidP="00FC2F79">
      <w:pPr>
        <w:shd w:val="clear" w:color="auto" w:fill="FFFFFF"/>
        <w:spacing w:after="0"/>
        <w:ind w:left="360"/>
        <w:textAlignment w:val="top"/>
        <w:rPr>
          <w:rFonts w:ascii="Times New Roman" w:hAnsi="Times New Roman" w:cs="Times New Roman"/>
          <w:bCs/>
          <w:sz w:val="28"/>
          <w:szCs w:val="28"/>
        </w:rPr>
      </w:pPr>
      <w:r w:rsidRPr="00FC2F79">
        <w:rPr>
          <w:rFonts w:ascii="Times New Roman" w:hAnsi="Times New Roman" w:cs="Times New Roman"/>
          <w:b/>
          <w:bCs/>
          <w:sz w:val="28"/>
          <w:szCs w:val="28"/>
        </w:rPr>
        <w:t>Комментари</w:t>
      </w:r>
      <w:r w:rsidR="00FC2F79" w:rsidRPr="00FC2F79">
        <w:rPr>
          <w:rFonts w:ascii="Times New Roman" w:hAnsi="Times New Roman" w:cs="Times New Roman"/>
          <w:b/>
          <w:bCs/>
          <w:sz w:val="28"/>
          <w:szCs w:val="28"/>
        </w:rPr>
        <w:t>и</w:t>
      </w:r>
      <w:r w:rsidRPr="00FC2F79">
        <w:rPr>
          <w:rFonts w:ascii="Times New Roman" w:hAnsi="Times New Roman" w:cs="Times New Roman"/>
          <w:b/>
          <w:bCs/>
          <w:sz w:val="28"/>
          <w:szCs w:val="28"/>
        </w:rPr>
        <w:t>:</w:t>
      </w:r>
      <w:r w:rsidRPr="00FC2F79">
        <w:rPr>
          <w:rFonts w:ascii="Times New Roman" w:hAnsi="Times New Roman" w:cs="Times New Roman"/>
          <w:bCs/>
          <w:sz w:val="28"/>
          <w:szCs w:val="28"/>
        </w:rPr>
        <w:t xml:space="preserve"> </w:t>
      </w:r>
    </w:p>
    <w:p w:rsidR="001B4B38" w:rsidRPr="00FC2F79" w:rsidRDefault="001B4B38" w:rsidP="00FC2F79">
      <w:pPr>
        <w:shd w:val="clear" w:color="auto" w:fill="FFFFFF"/>
        <w:spacing w:after="0"/>
        <w:ind w:left="360"/>
        <w:jc w:val="both"/>
        <w:textAlignment w:val="top"/>
        <w:rPr>
          <w:rFonts w:ascii="Times New Roman" w:hAnsi="Times New Roman" w:cs="Times New Roman"/>
          <w:i/>
          <w:iCs/>
          <w:color w:val="000000" w:themeColor="text1"/>
          <w:sz w:val="32"/>
          <w:szCs w:val="32"/>
        </w:rPr>
      </w:pPr>
      <w:proofErr w:type="gramStart"/>
      <w:r w:rsidRPr="00FC2F79">
        <w:rPr>
          <w:rFonts w:ascii="Times New Roman" w:hAnsi="Times New Roman" w:cs="Times New Roman"/>
          <w:bCs/>
          <w:i/>
          <w:sz w:val="28"/>
          <w:szCs w:val="28"/>
        </w:rPr>
        <w:t>Разрешен</w:t>
      </w:r>
      <w:proofErr w:type="gramEnd"/>
      <w:r w:rsidRPr="00FC2F79">
        <w:rPr>
          <w:rFonts w:ascii="Times New Roman" w:hAnsi="Times New Roman" w:cs="Times New Roman"/>
          <w:bCs/>
          <w:i/>
          <w:sz w:val="28"/>
          <w:szCs w:val="28"/>
        </w:rPr>
        <w:t xml:space="preserve"> при беременности и противопоказан при лактации. Во время менс</w:t>
      </w:r>
      <w:r w:rsidR="00FC2F79">
        <w:rPr>
          <w:rFonts w:ascii="Times New Roman" w:hAnsi="Times New Roman" w:cs="Times New Roman"/>
          <w:bCs/>
          <w:i/>
          <w:sz w:val="28"/>
          <w:szCs w:val="28"/>
        </w:rPr>
        <w:t>труации лечение не прерывается,</w:t>
      </w:r>
      <w:r w:rsidRPr="00FC2F79">
        <w:rPr>
          <w:rFonts w:ascii="Times New Roman" w:hAnsi="Times New Roman" w:cs="Times New Roman"/>
          <w:bCs/>
          <w:i/>
          <w:sz w:val="28"/>
          <w:szCs w:val="28"/>
        </w:rPr>
        <w:t xml:space="preserve"> </w:t>
      </w:r>
      <w:r w:rsidR="00FC2F79">
        <w:rPr>
          <w:rFonts w:ascii="Times New Roman" w:hAnsi="Times New Roman" w:cs="Times New Roman"/>
          <w:bCs/>
          <w:i/>
          <w:sz w:val="28"/>
          <w:szCs w:val="28"/>
        </w:rPr>
        <w:t xml:space="preserve"> п</w:t>
      </w:r>
      <w:r w:rsidRPr="00FC2F79">
        <w:rPr>
          <w:rFonts w:ascii="Times New Roman" w:hAnsi="Times New Roman" w:cs="Times New Roman"/>
          <w:bCs/>
          <w:i/>
          <w:sz w:val="28"/>
          <w:szCs w:val="28"/>
        </w:rPr>
        <w:t>репарат применяется ректально.</w:t>
      </w:r>
    </w:p>
    <w:p w:rsidR="00E86533" w:rsidRPr="00E86533" w:rsidRDefault="00E86533">
      <w:pPr>
        <w:pStyle w:val="a3"/>
        <w:numPr>
          <w:ilvl w:val="0"/>
          <w:numId w:val="17"/>
        </w:numPr>
        <w:shd w:val="clear" w:color="auto" w:fill="FFFFFF"/>
        <w:spacing w:after="0" w:afterAutospacing="0" w:line="276" w:lineRule="auto"/>
        <w:jc w:val="both"/>
        <w:rPr>
          <w:sz w:val="28"/>
          <w:szCs w:val="28"/>
        </w:rPr>
      </w:pPr>
      <w:r w:rsidRPr="00E86533">
        <w:rPr>
          <w:b/>
          <w:bCs/>
          <w:sz w:val="28"/>
          <w:szCs w:val="28"/>
        </w:rPr>
        <w:lastRenderedPageBreak/>
        <w:t>Рекомендовано </w:t>
      </w:r>
      <w:r w:rsidRPr="00E86533">
        <w:rPr>
          <w:sz w:val="28"/>
          <w:szCs w:val="28"/>
        </w:rPr>
        <w:t>местное применение антисептических препаратов, противовирусных препаратов в качестве дополнительного лечения пациентам с наличием клинических проявлений герпетическо</w:t>
      </w:r>
      <w:r>
        <w:rPr>
          <w:sz w:val="28"/>
          <w:szCs w:val="28"/>
        </w:rPr>
        <w:t>й</w:t>
      </w:r>
      <w:r w:rsidRPr="00E86533">
        <w:rPr>
          <w:sz w:val="28"/>
          <w:szCs w:val="28"/>
        </w:rPr>
        <w:t xml:space="preserve"> инфекции на коже и слизистых оболочках</w:t>
      </w:r>
      <w:r>
        <w:rPr>
          <w:sz w:val="28"/>
          <w:szCs w:val="28"/>
        </w:rPr>
        <w:t xml:space="preserve"> с целью уменьшения сроков рецидива.</w:t>
      </w:r>
    </w:p>
    <w:p w:rsidR="00E86533" w:rsidRDefault="00E86533" w:rsidP="00E86533">
      <w:pPr>
        <w:shd w:val="clear" w:color="auto" w:fill="FFFFFF"/>
        <w:spacing w:after="0"/>
        <w:jc w:val="both"/>
        <w:textAlignment w:val="top"/>
        <w:rPr>
          <w:rFonts w:ascii="Times New Roman" w:eastAsia="Times New Roman" w:hAnsi="Times New Roman" w:cs="Times New Roman"/>
          <w:i/>
          <w:iCs/>
          <w:sz w:val="28"/>
          <w:szCs w:val="28"/>
          <w:lang w:eastAsia="ru-RU"/>
        </w:rPr>
      </w:pPr>
      <w:r w:rsidRPr="00C91500">
        <w:rPr>
          <w:rFonts w:ascii="Times New Roman" w:eastAsia="Times New Roman" w:hAnsi="Times New Roman" w:cs="Times New Roman"/>
          <w:b/>
          <w:bCs/>
          <w:sz w:val="28"/>
          <w:szCs w:val="28"/>
          <w:lang w:eastAsia="ru-RU"/>
        </w:rPr>
        <w:t xml:space="preserve">Комментарии: </w:t>
      </w:r>
    </w:p>
    <w:p w:rsidR="00E86533" w:rsidRPr="00FC2F79" w:rsidRDefault="00E86533" w:rsidP="00FC2F79">
      <w:pPr>
        <w:pStyle w:val="a8"/>
        <w:numPr>
          <w:ilvl w:val="0"/>
          <w:numId w:val="25"/>
        </w:numPr>
        <w:shd w:val="clear" w:color="auto" w:fill="FFFFFF"/>
        <w:spacing w:line="240" w:lineRule="auto"/>
        <w:textAlignment w:val="top"/>
        <w:rPr>
          <w:i/>
          <w:iCs/>
          <w:sz w:val="28"/>
          <w:szCs w:val="28"/>
        </w:rPr>
      </w:pPr>
      <w:r w:rsidRPr="00FC2F79">
        <w:rPr>
          <w:rStyle w:val="a4"/>
          <w:b w:val="0"/>
          <w:bCs w:val="0"/>
          <w:i/>
          <w:color w:val="242424"/>
          <w:sz w:val="28"/>
          <w:szCs w:val="28"/>
          <w:bdr w:val="none" w:sz="0" w:space="0" w:color="auto" w:frame="1"/>
        </w:rPr>
        <w:t>человеческий рекомбинантный интерферон альфа-2b</w:t>
      </w:r>
      <w:r w:rsidRPr="00FC2F79">
        <w:rPr>
          <w:rStyle w:val="a4"/>
          <w:i/>
          <w:color w:val="242424"/>
          <w:sz w:val="28"/>
          <w:szCs w:val="28"/>
          <w:bdr w:val="none" w:sz="0" w:space="0" w:color="auto" w:frame="1"/>
        </w:rPr>
        <w:t xml:space="preserve"> </w:t>
      </w:r>
      <w:r w:rsidRPr="00FC2F79">
        <w:rPr>
          <w:rFonts w:eastAsia="Batang"/>
          <w:i/>
          <w:color w:val="000000" w:themeColor="text1"/>
          <w:spacing w:val="2"/>
          <w:sz w:val="28"/>
          <w:szCs w:val="28"/>
          <w:lang w:eastAsia="ar-SA"/>
        </w:rPr>
        <w:t>+ ацикловир + лидокаин (мазь, не менее 20000 МЕ + 30 мг + 10 мг)</w:t>
      </w:r>
      <w:r w:rsidR="00FC2F79" w:rsidRPr="00FC2F79">
        <w:rPr>
          <w:rFonts w:eastAsia="Batang"/>
          <w:i/>
          <w:color w:val="000000" w:themeColor="text1"/>
          <w:spacing w:val="2"/>
          <w:sz w:val="28"/>
          <w:szCs w:val="28"/>
          <w:lang w:eastAsia="ar-SA"/>
        </w:rPr>
        <w:t xml:space="preserve"> </w:t>
      </w:r>
      <w:r w:rsidR="00FC2F79">
        <w:rPr>
          <w:rFonts w:eastAsia="Batang"/>
          <w:i/>
          <w:iCs/>
          <w:color w:val="000000" w:themeColor="text1"/>
          <w:spacing w:val="2"/>
          <w:sz w:val="28"/>
          <w:szCs w:val="28"/>
          <w:lang w:eastAsia="ar-SA"/>
        </w:rPr>
        <w:t>наружно</w:t>
      </w:r>
      <w:r w:rsidR="00FC2F79" w:rsidRPr="00FC2F79">
        <w:rPr>
          <w:rFonts w:eastAsia="Batang"/>
          <w:i/>
          <w:iCs/>
          <w:color w:val="000000" w:themeColor="text1"/>
          <w:spacing w:val="2"/>
          <w:sz w:val="28"/>
          <w:szCs w:val="28"/>
          <w:lang w:eastAsia="ar-SA"/>
        </w:rPr>
        <w:t xml:space="preserve"> на пораженные участки кожи и слизистых </w:t>
      </w:r>
      <w:r w:rsidR="00FC2F79">
        <w:rPr>
          <w:rFonts w:eastAsia="Batang"/>
          <w:i/>
          <w:iCs/>
          <w:color w:val="000000" w:themeColor="text1"/>
          <w:spacing w:val="2"/>
          <w:sz w:val="28"/>
          <w:szCs w:val="28"/>
          <w:lang w:eastAsia="ar-SA"/>
        </w:rPr>
        <w:t xml:space="preserve">оболочек </w:t>
      </w:r>
      <w:r w:rsidR="00FC2F79" w:rsidRPr="00FC2F79">
        <w:rPr>
          <w:rFonts w:eastAsia="Batang"/>
          <w:i/>
          <w:iCs/>
          <w:color w:val="000000" w:themeColor="text1"/>
          <w:spacing w:val="2"/>
          <w:sz w:val="28"/>
          <w:szCs w:val="28"/>
          <w:lang w:eastAsia="ar-SA"/>
        </w:rPr>
        <w:t xml:space="preserve">тонким </w:t>
      </w:r>
      <w:r w:rsidR="00FC2F79" w:rsidRPr="00FC2F79">
        <w:rPr>
          <w:i/>
          <w:color w:val="000000"/>
          <w:sz w:val="28"/>
          <w:szCs w:val="28"/>
          <w:shd w:val="clear" w:color="auto" w:fill="FFFFFF"/>
        </w:rPr>
        <w:t xml:space="preserve">слоем 5 раз в </w:t>
      </w:r>
      <w:r w:rsidR="0032062C">
        <w:rPr>
          <w:i/>
          <w:color w:val="000000"/>
          <w:sz w:val="28"/>
          <w:szCs w:val="28"/>
          <w:shd w:val="clear" w:color="auto" w:fill="FFFFFF"/>
        </w:rPr>
        <w:t>сутки</w:t>
      </w:r>
      <w:r w:rsidR="00FC2F79" w:rsidRPr="00FC2F79">
        <w:rPr>
          <w:i/>
          <w:color w:val="000000"/>
          <w:sz w:val="28"/>
          <w:szCs w:val="28"/>
          <w:shd w:val="clear" w:color="auto" w:fill="FFFFFF"/>
        </w:rPr>
        <w:t xml:space="preserve"> с интервалом 4 часа в течение 5-10 дней (до исчезновения клинических проявлений)</w:t>
      </w:r>
      <w:r w:rsidR="00FC2F79" w:rsidRPr="00FC2F79">
        <w:rPr>
          <w:i/>
          <w:color w:val="242424"/>
          <w:sz w:val="28"/>
          <w:szCs w:val="28"/>
          <w:shd w:val="clear" w:color="auto" w:fill="FFFFFF"/>
        </w:rPr>
        <w:t xml:space="preserve"> </w:t>
      </w:r>
      <w:r w:rsidRPr="00FC2F79">
        <w:rPr>
          <w:i/>
          <w:iCs/>
          <w:sz w:val="28"/>
          <w:szCs w:val="28"/>
        </w:rPr>
        <w:t>[1</w:t>
      </w:r>
      <w:r w:rsidR="007C4E17" w:rsidRPr="00FC2F79">
        <w:rPr>
          <w:i/>
          <w:iCs/>
          <w:sz w:val="28"/>
          <w:szCs w:val="28"/>
        </w:rPr>
        <w:t>5</w:t>
      </w:r>
      <w:r w:rsidR="00315AD3" w:rsidRPr="00FC2F79">
        <w:rPr>
          <w:i/>
          <w:iCs/>
          <w:sz w:val="28"/>
          <w:szCs w:val="28"/>
        </w:rPr>
        <w:t>6</w:t>
      </w:r>
      <w:r w:rsidRPr="00FC2F79">
        <w:rPr>
          <w:i/>
          <w:iCs/>
          <w:sz w:val="28"/>
          <w:szCs w:val="28"/>
        </w:rPr>
        <w:t>-1</w:t>
      </w:r>
      <w:r w:rsidR="00315AD3" w:rsidRPr="00FC2F79">
        <w:rPr>
          <w:i/>
          <w:iCs/>
          <w:sz w:val="28"/>
          <w:szCs w:val="28"/>
        </w:rPr>
        <w:t>59</w:t>
      </w:r>
      <w:r w:rsidRPr="00FC2F79">
        <w:rPr>
          <w:i/>
          <w:iCs/>
          <w:sz w:val="28"/>
          <w:szCs w:val="28"/>
        </w:rPr>
        <w:t>]</w:t>
      </w:r>
    </w:p>
    <w:p w:rsidR="00FC2F79" w:rsidRDefault="00FC2F79" w:rsidP="00FC2F79">
      <w:pPr>
        <w:pStyle w:val="a8"/>
        <w:shd w:val="clear" w:color="auto" w:fill="FFFFFF"/>
        <w:spacing w:line="276" w:lineRule="auto"/>
        <w:ind w:left="357" w:firstLine="0"/>
        <w:contextualSpacing w:val="0"/>
        <w:textAlignment w:val="top"/>
        <w:rPr>
          <w:b/>
          <w:bCs/>
          <w:sz w:val="28"/>
          <w:szCs w:val="28"/>
        </w:rPr>
      </w:pPr>
      <w:r w:rsidRPr="00FC2F79">
        <w:rPr>
          <w:b/>
          <w:bCs/>
          <w:sz w:val="28"/>
          <w:szCs w:val="28"/>
        </w:rPr>
        <w:t>Уровень убедительности рекомендаций С (уровень достоверности доказательств – 3)</w:t>
      </w:r>
    </w:p>
    <w:p w:rsidR="0032062C" w:rsidRPr="00AC6430" w:rsidRDefault="0032062C" w:rsidP="0032062C">
      <w:pPr>
        <w:shd w:val="clear" w:color="auto" w:fill="FFFFFF"/>
        <w:spacing w:after="0"/>
        <w:ind w:firstLine="360"/>
        <w:textAlignment w:val="top"/>
        <w:rPr>
          <w:rFonts w:ascii="Times New Roman" w:hAnsi="Times New Roman" w:cs="Times New Roman"/>
          <w:bCs/>
          <w:sz w:val="28"/>
          <w:szCs w:val="28"/>
        </w:rPr>
      </w:pPr>
      <w:r w:rsidRPr="00AC6430">
        <w:rPr>
          <w:rFonts w:ascii="Times New Roman" w:hAnsi="Times New Roman" w:cs="Times New Roman"/>
          <w:b/>
          <w:bCs/>
          <w:sz w:val="28"/>
          <w:szCs w:val="28"/>
        </w:rPr>
        <w:t>Комментарии:</w:t>
      </w:r>
      <w:r w:rsidRPr="00AC6430">
        <w:rPr>
          <w:rFonts w:ascii="Times New Roman" w:hAnsi="Times New Roman" w:cs="Times New Roman"/>
          <w:bCs/>
          <w:sz w:val="28"/>
          <w:szCs w:val="28"/>
        </w:rPr>
        <w:t xml:space="preserve"> </w:t>
      </w:r>
    </w:p>
    <w:p w:rsidR="0032062C" w:rsidRPr="00AC6430" w:rsidRDefault="0032062C" w:rsidP="0032062C">
      <w:pPr>
        <w:shd w:val="clear" w:color="auto" w:fill="FFFFFF"/>
        <w:ind w:firstLine="360"/>
        <w:textAlignment w:val="top"/>
        <w:rPr>
          <w:rFonts w:ascii="Times New Roman" w:hAnsi="Times New Roman" w:cs="Times New Roman"/>
          <w:i/>
          <w:iCs/>
          <w:sz w:val="28"/>
          <w:szCs w:val="28"/>
        </w:rPr>
      </w:pPr>
      <w:proofErr w:type="gramStart"/>
      <w:r w:rsidRPr="00AC6430">
        <w:rPr>
          <w:rFonts w:ascii="Times New Roman" w:hAnsi="Times New Roman" w:cs="Times New Roman"/>
          <w:bCs/>
          <w:i/>
          <w:sz w:val="28"/>
          <w:szCs w:val="28"/>
        </w:rPr>
        <w:t>Разрешен</w:t>
      </w:r>
      <w:proofErr w:type="gramEnd"/>
      <w:r w:rsidRPr="00AC6430">
        <w:rPr>
          <w:rFonts w:ascii="Times New Roman" w:hAnsi="Times New Roman" w:cs="Times New Roman"/>
          <w:bCs/>
          <w:i/>
          <w:sz w:val="28"/>
          <w:szCs w:val="28"/>
        </w:rPr>
        <w:t xml:space="preserve"> при беременности и лактации</w:t>
      </w:r>
    </w:p>
    <w:p w:rsidR="00E86533" w:rsidRPr="0032062C" w:rsidRDefault="00E86533" w:rsidP="00FC2F79">
      <w:pPr>
        <w:pStyle w:val="a8"/>
        <w:numPr>
          <w:ilvl w:val="0"/>
          <w:numId w:val="26"/>
        </w:numPr>
        <w:shd w:val="clear" w:color="auto" w:fill="FFFFFF"/>
        <w:spacing w:line="276" w:lineRule="auto"/>
        <w:ind w:left="425" w:hanging="357"/>
        <w:contextualSpacing w:val="0"/>
        <w:textAlignment w:val="top"/>
        <w:rPr>
          <w:i/>
          <w:sz w:val="36"/>
          <w:szCs w:val="36"/>
        </w:rPr>
      </w:pPr>
      <w:r w:rsidRPr="00FC2F79">
        <w:rPr>
          <w:rFonts w:eastAsiaTheme="minorHAnsi"/>
          <w:i/>
          <w:iCs/>
          <w:color w:val="000000" w:themeColor="text1"/>
          <w:sz w:val="28"/>
          <w:szCs w:val="28"/>
        </w:rPr>
        <w:t>полисахариды побегов Solanum tuberosum (гель для наружно</w:t>
      </w:r>
      <w:r w:rsidR="00E934C5">
        <w:rPr>
          <w:rFonts w:eastAsiaTheme="minorHAnsi"/>
          <w:i/>
          <w:iCs/>
          <w:color w:val="000000" w:themeColor="text1"/>
          <w:sz w:val="28"/>
          <w:szCs w:val="28"/>
        </w:rPr>
        <w:t>го и местного применения, 0,002%</w:t>
      </w:r>
      <w:r w:rsidRPr="00FC2F79">
        <w:rPr>
          <w:rFonts w:eastAsiaTheme="minorHAnsi"/>
          <w:i/>
          <w:iCs/>
          <w:color w:val="000000" w:themeColor="text1"/>
          <w:sz w:val="28"/>
          <w:szCs w:val="28"/>
        </w:rPr>
        <w:t xml:space="preserve">) </w:t>
      </w:r>
      <w:r w:rsidR="0032062C">
        <w:rPr>
          <w:rFonts w:eastAsia="Batang"/>
          <w:i/>
          <w:iCs/>
          <w:color w:val="000000" w:themeColor="text1"/>
          <w:spacing w:val="2"/>
          <w:sz w:val="28"/>
          <w:szCs w:val="28"/>
          <w:lang w:eastAsia="ar-SA"/>
        </w:rPr>
        <w:t>наружно</w:t>
      </w:r>
      <w:r w:rsidR="0032062C" w:rsidRPr="00FC2F79">
        <w:rPr>
          <w:rFonts w:eastAsia="Batang"/>
          <w:i/>
          <w:iCs/>
          <w:color w:val="000000" w:themeColor="text1"/>
          <w:spacing w:val="2"/>
          <w:sz w:val="28"/>
          <w:szCs w:val="28"/>
          <w:lang w:eastAsia="ar-SA"/>
        </w:rPr>
        <w:t xml:space="preserve"> на пораженные участки кожи и слизистых </w:t>
      </w:r>
      <w:r w:rsidR="0032062C">
        <w:rPr>
          <w:rFonts w:eastAsia="Batang"/>
          <w:i/>
          <w:iCs/>
          <w:color w:val="000000" w:themeColor="text1"/>
          <w:spacing w:val="2"/>
          <w:sz w:val="28"/>
          <w:szCs w:val="28"/>
          <w:lang w:eastAsia="ar-SA"/>
        </w:rPr>
        <w:t xml:space="preserve">оболочек </w:t>
      </w:r>
      <w:r w:rsidR="0032062C" w:rsidRPr="00FC2F79">
        <w:rPr>
          <w:rFonts w:eastAsia="Batang"/>
          <w:i/>
          <w:iCs/>
          <w:color w:val="000000" w:themeColor="text1"/>
          <w:spacing w:val="2"/>
          <w:sz w:val="28"/>
          <w:szCs w:val="28"/>
          <w:lang w:eastAsia="ar-SA"/>
        </w:rPr>
        <w:t xml:space="preserve">тонким </w:t>
      </w:r>
      <w:r w:rsidR="0032062C" w:rsidRPr="00FC2F79">
        <w:rPr>
          <w:i/>
          <w:color w:val="000000"/>
          <w:sz w:val="28"/>
          <w:szCs w:val="28"/>
          <w:shd w:val="clear" w:color="auto" w:fill="FFFFFF"/>
        </w:rPr>
        <w:t xml:space="preserve">слоем 5 раз в </w:t>
      </w:r>
      <w:r w:rsidR="0032062C">
        <w:rPr>
          <w:i/>
          <w:color w:val="000000"/>
          <w:sz w:val="28"/>
          <w:szCs w:val="28"/>
          <w:shd w:val="clear" w:color="auto" w:fill="FFFFFF"/>
        </w:rPr>
        <w:t>сутки</w:t>
      </w:r>
      <w:r w:rsidR="0032062C" w:rsidRPr="00FC2F79">
        <w:rPr>
          <w:i/>
          <w:color w:val="000000"/>
          <w:sz w:val="28"/>
          <w:szCs w:val="28"/>
          <w:shd w:val="clear" w:color="auto" w:fill="FFFFFF"/>
        </w:rPr>
        <w:t xml:space="preserve"> в течение 5-10 дней (до исчезновения клинических проявлений)</w:t>
      </w:r>
      <w:r w:rsidR="0032062C" w:rsidRPr="00FC2F79">
        <w:rPr>
          <w:i/>
          <w:iCs/>
          <w:sz w:val="28"/>
          <w:szCs w:val="28"/>
        </w:rPr>
        <w:t xml:space="preserve"> </w:t>
      </w:r>
      <w:r w:rsidRPr="00FC2F79">
        <w:rPr>
          <w:i/>
          <w:iCs/>
          <w:sz w:val="28"/>
          <w:szCs w:val="28"/>
        </w:rPr>
        <w:t>[</w:t>
      </w:r>
      <w:r w:rsidR="00E934C5">
        <w:rPr>
          <w:i/>
          <w:iCs/>
          <w:sz w:val="28"/>
          <w:szCs w:val="28"/>
        </w:rPr>
        <w:t>105, 137</w:t>
      </w:r>
      <w:r w:rsidR="007C4E17" w:rsidRPr="00FC2F79">
        <w:rPr>
          <w:i/>
          <w:iCs/>
          <w:sz w:val="28"/>
          <w:szCs w:val="28"/>
        </w:rPr>
        <w:t>, 1</w:t>
      </w:r>
      <w:r w:rsidR="00E934C5">
        <w:rPr>
          <w:i/>
          <w:iCs/>
          <w:sz w:val="28"/>
          <w:szCs w:val="28"/>
        </w:rPr>
        <w:t>4</w:t>
      </w:r>
      <w:r w:rsidR="007C4E17" w:rsidRPr="00FC2F79">
        <w:rPr>
          <w:i/>
          <w:iCs/>
          <w:sz w:val="28"/>
          <w:szCs w:val="28"/>
        </w:rPr>
        <w:t>0</w:t>
      </w:r>
      <w:r w:rsidRPr="00FC2F79">
        <w:rPr>
          <w:i/>
          <w:iCs/>
          <w:sz w:val="28"/>
          <w:szCs w:val="28"/>
        </w:rPr>
        <w:t>]</w:t>
      </w:r>
    </w:p>
    <w:p w:rsidR="0032062C" w:rsidRDefault="0032062C" w:rsidP="0032062C">
      <w:pPr>
        <w:shd w:val="clear" w:color="auto" w:fill="FFFFFF"/>
        <w:spacing w:after="120"/>
        <w:ind w:left="425"/>
        <w:jc w:val="both"/>
        <w:textAlignment w:val="top"/>
        <w:rPr>
          <w:rFonts w:ascii="Times New Roman" w:hAnsi="Times New Roman" w:cs="Times New Roman"/>
          <w:b/>
          <w:bCs/>
          <w:sz w:val="28"/>
          <w:szCs w:val="28"/>
        </w:rPr>
      </w:pPr>
      <w:r w:rsidRPr="0032062C">
        <w:rPr>
          <w:rFonts w:ascii="Times New Roman" w:hAnsi="Times New Roman" w:cs="Times New Roman"/>
          <w:b/>
          <w:bCs/>
          <w:sz w:val="28"/>
          <w:szCs w:val="28"/>
        </w:rPr>
        <w:t xml:space="preserve">Уровень убедительности рекомендаций С (уровень достоверности доказательств – </w:t>
      </w:r>
      <w:r>
        <w:rPr>
          <w:rFonts w:ascii="Times New Roman" w:hAnsi="Times New Roman" w:cs="Times New Roman"/>
          <w:b/>
          <w:bCs/>
          <w:sz w:val="28"/>
          <w:szCs w:val="28"/>
        </w:rPr>
        <w:t>5</w:t>
      </w:r>
      <w:r w:rsidRPr="0032062C">
        <w:rPr>
          <w:rFonts w:ascii="Times New Roman" w:hAnsi="Times New Roman" w:cs="Times New Roman"/>
          <w:b/>
          <w:bCs/>
          <w:sz w:val="28"/>
          <w:szCs w:val="28"/>
        </w:rPr>
        <w:t>)</w:t>
      </w:r>
    </w:p>
    <w:p w:rsidR="0032062C" w:rsidRPr="00B52DB5" w:rsidRDefault="0032062C" w:rsidP="0032062C">
      <w:pPr>
        <w:shd w:val="clear" w:color="auto" w:fill="FFFFFF"/>
        <w:spacing w:after="240"/>
        <w:jc w:val="both"/>
        <w:textAlignment w:val="top"/>
        <w:rPr>
          <w:rFonts w:ascii="Times New Roman" w:hAnsi="Times New Roman" w:cs="Times New Roman"/>
          <w:i/>
          <w:sz w:val="28"/>
          <w:szCs w:val="28"/>
        </w:rPr>
      </w:pPr>
      <w:r w:rsidRPr="0032062C">
        <w:rPr>
          <w:rFonts w:ascii="Times New Roman" w:hAnsi="Times New Roman" w:cs="Times New Roman"/>
          <w:color w:val="2A2A2A"/>
          <w:sz w:val="28"/>
          <w:szCs w:val="28"/>
        </w:rPr>
        <w:t>Рекомендации по лечению неонатального герпеса выходят за рамки настоящих клинических рекомендаций.</w:t>
      </w:r>
      <w:r w:rsidRPr="00B52DB5">
        <w:rPr>
          <w:rFonts w:ascii="Times New Roman" w:hAnsi="Times New Roman" w:cs="Times New Roman"/>
          <w:color w:val="2A2A2A"/>
          <w:sz w:val="28"/>
          <w:szCs w:val="28"/>
        </w:rPr>
        <w:t> </w:t>
      </w:r>
    </w:p>
    <w:p w:rsidR="003A4E6C" w:rsidRPr="00E86533" w:rsidRDefault="003A4E6C">
      <w:pPr>
        <w:pStyle w:val="a8"/>
        <w:numPr>
          <w:ilvl w:val="1"/>
          <w:numId w:val="9"/>
        </w:numPr>
        <w:shd w:val="clear" w:color="auto" w:fill="FFFFFF"/>
        <w:textAlignment w:val="top"/>
        <w:outlineLvl w:val="1"/>
        <w:rPr>
          <w:b/>
          <w:bCs/>
          <w:sz w:val="28"/>
          <w:szCs w:val="28"/>
          <w:u w:val="single"/>
        </w:rPr>
      </w:pPr>
      <w:r w:rsidRPr="00E86533">
        <w:rPr>
          <w:b/>
          <w:bCs/>
          <w:sz w:val="28"/>
          <w:szCs w:val="28"/>
          <w:u w:val="single"/>
        </w:rPr>
        <w:t>Хирургическое лечение</w:t>
      </w:r>
    </w:p>
    <w:p w:rsidR="003A4E6C" w:rsidRDefault="003A4E6C" w:rsidP="00E86533">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Не применяется.</w:t>
      </w:r>
    </w:p>
    <w:p w:rsidR="003A4E6C" w:rsidRPr="00E86533" w:rsidRDefault="003A4E6C">
      <w:pPr>
        <w:pStyle w:val="a8"/>
        <w:numPr>
          <w:ilvl w:val="1"/>
          <w:numId w:val="9"/>
        </w:numPr>
        <w:shd w:val="clear" w:color="auto" w:fill="FFFFFF"/>
        <w:textAlignment w:val="top"/>
        <w:outlineLvl w:val="1"/>
        <w:rPr>
          <w:b/>
          <w:bCs/>
          <w:sz w:val="28"/>
          <w:szCs w:val="28"/>
          <w:u w:val="single"/>
        </w:rPr>
      </w:pPr>
      <w:r w:rsidRPr="00E86533">
        <w:rPr>
          <w:b/>
          <w:bCs/>
          <w:sz w:val="28"/>
          <w:szCs w:val="28"/>
          <w:u w:val="single"/>
        </w:rPr>
        <w:t>Иное лечение</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Диетотерапия не применяется.</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Обезболивание не применяется.</w:t>
      </w:r>
    </w:p>
    <w:p w:rsidR="003A4E6C" w:rsidRPr="00E86533" w:rsidRDefault="00E86533" w:rsidP="00A058C0">
      <w:pPr>
        <w:pStyle w:val="a8"/>
        <w:numPr>
          <w:ilvl w:val="0"/>
          <w:numId w:val="9"/>
        </w:numPr>
        <w:spacing w:after="120" w:line="276" w:lineRule="auto"/>
        <w:ind w:left="448" w:hanging="448"/>
        <w:contextualSpacing w:val="0"/>
        <w:jc w:val="center"/>
        <w:outlineLvl w:val="0"/>
        <w:rPr>
          <w:b/>
          <w:bCs/>
          <w:kern w:val="36"/>
          <w:sz w:val="28"/>
          <w:szCs w:val="28"/>
        </w:rPr>
      </w:pPr>
      <w:r w:rsidRPr="00E86533">
        <w:rPr>
          <w:b/>
          <w:bCs/>
          <w:kern w:val="36"/>
          <w:sz w:val="28"/>
          <w:szCs w:val="28"/>
        </w:rPr>
        <w:t xml:space="preserve">Медицинская реабилитация </w:t>
      </w:r>
      <w:r w:rsidRPr="00E86533">
        <w:rPr>
          <w:b/>
          <w:sz w:val="28"/>
          <w:szCs w:val="28"/>
        </w:rPr>
        <w:t>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Рекомендована </w:t>
      </w:r>
      <w:r w:rsidRPr="00E86533">
        <w:rPr>
          <w:sz w:val="28"/>
          <w:szCs w:val="28"/>
        </w:rPr>
        <w:t>психологическая реабилитация пациентам [11</w:t>
      </w:r>
      <w:r w:rsidR="009F6682">
        <w:rPr>
          <w:sz w:val="28"/>
          <w:szCs w:val="28"/>
        </w:rPr>
        <w:t>1</w:t>
      </w:r>
      <w:r w:rsidRPr="00E86533">
        <w:rPr>
          <w:sz w:val="28"/>
          <w:szCs w:val="28"/>
        </w:rPr>
        <w:t>,</w:t>
      </w:r>
      <w:r w:rsidR="00E86533">
        <w:rPr>
          <w:sz w:val="28"/>
          <w:szCs w:val="28"/>
        </w:rPr>
        <w:t xml:space="preserve"> </w:t>
      </w:r>
      <w:r w:rsidRPr="00E86533">
        <w:rPr>
          <w:sz w:val="28"/>
          <w:szCs w:val="28"/>
        </w:rPr>
        <w:t>11</w:t>
      </w:r>
      <w:r w:rsidR="009F6682">
        <w:rPr>
          <w:sz w:val="28"/>
          <w:szCs w:val="28"/>
        </w:rPr>
        <w:t>2</w:t>
      </w:r>
      <w:r w:rsidRPr="00E86533">
        <w:rPr>
          <w:sz w:val="28"/>
          <w:szCs w:val="28"/>
        </w:rPr>
        <w:t>]</w:t>
      </w: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5)</w:t>
      </w:r>
    </w:p>
    <w:p w:rsidR="00976216" w:rsidRDefault="00976216" w:rsidP="003A4E6C">
      <w:pPr>
        <w:shd w:val="clear" w:color="auto" w:fill="FFFFFF"/>
        <w:spacing w:after="0"/>
        <w:jc w:val="both"/>
        <w:textAlignment w:val="top"/>
        <w:rPr>
          <w:rFonts w:ascii="Times New Roman" w:eastAsia="Times New Roman" w:hAnsi="Times New Roman" w:cs="Times New Roman"/>
          <w:b/>
          <w:bCs/>
          <w:sz w:val="28"/>
          <w:szCs w:val="28"/>
          <w:lang w:eastAsia="ru-RU"/>
        </w:rPr>
      </w:pPr>
    </w:p>
    <w:p w:rsidR="00E86533" w:rsidRDefault="003A4E6C" w:rsidP="003A4E6C">
      <w:pPr>
        <w:shd w:val="clear" w:color="auto" w:fill="FFFFFF"/>
        <w:spacing w:after="0"/>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b/>
          <w:bCs/>
          <w:sz w:val="28"/>
          <w:szCs w:val="28"/>
          <w:lang w:eastAsia="ru-RU"/>
        </w:rPr>
        <w:lastRenderedPageBreak/>
        <w:t>Комментарии: </w:t>
      </w:r>
    </w:p>
    <w:p w:rsidR="003A4E6C" w:rsidRPr="003A4E6C"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i/>
          <w:iCs/>
          <w:sz w:val="28"/>
          <w:szCs w:val="28"/>
          <w:lang w:eastAsia="ru-RU"/>
        </w:rPr>
        <w:t xml:space="preserve">Диагноз приводит к формированию различных психосоматических состояний.  Первичная диагностика </w:t>
      </w:r>
      <w:r w:rsidR="00E86533">
        <w:rPr>
          <w:rFonts w:ascii="Times New Roman" w:eastAsia="Times New Roman" w:hAnsi="Times New Roman" w:cs="Times New Roman"/>
          <w:i/>
          <w:iCs/>
          <w:sz w:val="28"/>
          <w:szCs w:val="28"/>
          <w:lang w:eastAsia="ru-RU"/>
        </w:rPr>
        <w:t>ано</w:t>
      </w:r>
      <w:r w:rsidRPr="003A4E6C">
        <w:rPr>
          <w:rFonts w:ascii="Times New Roman" w:eastAsia="Times New Roman" w:hAnsi="Times New Roman" w:cs="Times New Roman"/>
          <w:i/>
          <w:iCs/>
          <w:sz w:val="28"/>
          <w:szCs w:val="28"/>
          <w:lang w:eastAsia="ru-RU"/>
        </w:rPr>
        <w:t>генитального герпеса и рецидивов обычно сопровождаются высоким</w:t>
      </w:r>
      <w:r w:rsidR="00A058C0">
        <w:rPr>
          <w:rFonts w:ascii="Times New Roman" w:eastAsia="Times New Roman" w:hAnsi="Times New Roman" w:cs="Times New Roman"/>
          <w:i/>
          <w:iCs/>
          <w:sz w:val="28"/>
          <w:szCs w:val="28"/>
          <w:lang w:eastAsia="ru-RU"/>
        </w:rPr>
        <w:t xml:space="preserve"> уровнем</w:t>
      </w:r>
      <w:r w:rsidRPr="003A4E6C">
        <w:rPr>
          <w:rFonts w:ascii="Times New Roman" w:eastAsia="Times New Roman" w:hAnsi="Times New Roman" w:cs="Times New Roman"/>
          <w:i/>
          <w:iCs/>
          <w:sz w:val="28"/>
          <w:szCs w:val="28"/>
          <w:lang w:eastAsia="ru-RU"/>
        </w:rPr>
        <w:t xml:space="preserve"> стресс</w:t>
      </w:r>
      <w:r w:rsidR="00A058C0">
        <w:rPr>
          <w:rFonts w:ascii="Times New Roman" w:eastAsia="Times New Roman" w:hAnsi="Times New Roman" w:cs="Times New Roman"/>
          <w:i/>
          <w:iCs/>
          <w:sz w:val="28"/>
          <w:szCs w:val="28"/>
          <w:lang w:eastAsia="ru-RU"/>
        </w:rPr>
        <w:t>а</w:t>
      </w:r>
      <w:r w:rsidRPr="003A4E6C">
        <w:rPr>
          <w:rFonts w:ascii="Times New Roman" w:eastAsia="Times New Roman" w:hAnsi="Times New Roman" w:cs="Times New Roman"/>
          <w:i/>
          <w:iCs/>
          <w:sz w:val="28"/>
          <w:szCs w:val="28"/>
          <w:lang w:eastAsia="ru-RU"/>
        </w:rPr>
        <w:t xml:space="preserve">, который может быть уменьшен </w:t>
      </w:r>
      <w:r w:rsidR="00A058C0">
        <w:rPr>
          <w:rFonts w:ascii="Times New Roman" w:eastAsia="Times New Roman" w:hAnsi="Times New Roman" w:cs="Times New Roman"/>
          <w:i/>
          <w:iCs/>
          <w:sz w:val="28"/>
          <w:szCs w:val="28"/>
          <w:lang w:eastAsia="ru-RU"/>
        </w:rPr>
        <w:t>на фоне применения</w:t>
      </w:r>
      <w:r w:rsidRPr="003A4E6C">
        <w:rPr>
          <w:rFonts w:ascii="Times New Roman" w:eastAsia="Times New Roman" w:hAnsi="Times New Roman" w:cs="Times New Roman"/>
          <w:i/>
          <w:iCs/>
          <w:sz w:val="28"/>
          <w:szCs w:val="28"/>
          <w:lang w:eastAsia="ru-RU"/>
        </w:rPr>
        <w:t xml:space="preserve"> противовирусных препаратов.</w:t>
      </w:r>
    </w:p>
    <w:p w:rsidR="003A4E6C" w:rsidRPr="00E86533" w:rsidRDefault="003A4E6C" w:rsidP="00A058C0">
      <w:pPr>
        <w:pStyle w:val="a8"/>
        <w:numPr>
          <w:ilvl w:val="0"/>
          <w:numId w:val="9"/>
        </w:numPr>
        <w:shd w:val="clear" w:color="auto" w:fill="FFFFFF"/>
        <w:spacing w:after="120" w:line="276" w:lineRule="auto"/>
        <w:ind w:left="448" w:hanging="448"/>
        <w:contextualSpacing w:val="0"/>
        <w:jc w:val="center"/>
        <w:textAlignment w:val="top"/>
        <w:outlineLvl w:val="0"/>
        <w:rPr>
          <w:b/>
          <w:bCs/>
          <w:kern w:val="36"/>
          <w:sz w:val="28"/>
          <w:szCs w:val="28"/>
        </w:rPr>
      </w:pPr>
      <w:r w:rsidRPr="00E86533">
        <w:rPr>
          <w:b/>
          <w:bCs/>
          <w:kern w:val="36"/>
          <w:sz w:val="28"/>
          <w:szCs w:val="28"/>
        </w:rPr>
        <w:t>Профилактика и диспансерное наблюдение, медицинские показания и противопоказания к применению методов профилактики</w:t>
      </w:r>
    </w:p>
    <w:p w:rsid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w:t>
      </w:r>
      <w:r w:rsidRPr="00E86533">
        <w:rPr>
          <w:sz w:val="28"/>
          <w:szCs w:val="28"/>
        </w:rPr>
        <w:t> для профилактики развития генитального герпеса</w:t>
      </w:r>
      <w:r w:rsidR="00E86533">
        <w:rPr>
          <w:sz w:val="28"/>
          <w:szCs w:val="28"/>
        </w:rPr>
        <w:t>:</w:t>
      </w:r>
    </w:p>
    <w:p w:rsidR="00036496" w:rsidRDefault="00036496">
      <w:pPr>
        <w:pStyle w:val="a8"/>
        <w:numPr>
          <w:ilvl w:val="0"/>
          <w:numId w:val="18"/>
        </w:numPr>
        <w:shd w:val="clear" w:color="auto" w:fill="FFFFFF"/>
        <w:spacing w:line="276" w:lineRule="auto"/>
        <w:textAlignment w:val="top"/>
        <w:rPr>
          <w:sz w:val="28"/>
          <w:szCs w:val="28"/>
        </w:rPr>
      </w:pPr>
      <w:r w:rsidRPr="00E73CAB">
        <w:rPr>
          <w:sz w:val="28"/>
        </w:rPr>
        <w:t xml:space="preserve">информирование населения о способах передачи </w:t>
      </w:r>
      <w:r>
        <w:rPr>
          <w:sz w:val="28"/>
        </w:rPr>
        <w:t>аногенитального герпеса;</w:t>
      </w:r>
    </w:p>
    <w:p w:rsidR="00E86533" w:rsidRDefault="003A4E6C">
      <w:pPr>
        <w:pStyle w:val="a8"/>
        <w:numPr>
          <w:ilvl w:val="0"/>
          <w:numId w:val="18"/>
        </w:numPr>
        <w:shd w:val="clear" w:color="auto" w:fill="FFFFFF"/>
        <w:spacing w:line="276" w:lineRule="auto"/>
        <w:textAlignment w:val="top"/>
        <w:rPr>
          <w:sz w:val="28"/>
          <w:szCs w:val="28"/>
        </w:rPr>
      </w:pPr>
      <w:r w:rsidRPr="00E86533">
        <w:rPr>
          <w:sz w:val="28"/>
          <w:szCs w:val="28"/>
        </w:rPr>
        <w:t xml:space="preserve">исключение случайных половых контактов; </w:t>
      </w:r>
    </w:p>
    <w:p w:rsidR="003A4E6C" w:rsidRPr="00E86533" w:rsidRDefault="003A4E6C">
      <w:pPr>
        <w:pStyle w:val="a8"/>
        <w:numPr>
          <w:ilvl w:val="0"/>
          <w:numId w:val="18"/>
        </w:numPr>
        <w:shd w:val="clear" w:color="auto" w:fill="FFFFFF"/>
        <w:spacing w:line="276" w:lineRule="auto"/>
        <w:textAlignment w:val="top"/>
        <w:rPr>
          <w:sz w:val="28"/>
          <w:szCs w:val="28"/>
        </w:rPr>
      </w:pPr>
      <w:r w:rsidRPr="00E86533">
        <w:rPr>
          <w:sz w:val="28"/>
          <w:szCs w:val="28"/>
        </w:rPr>
        <w:t>использование барьерных методов контрацепции при всех видах половых контактов [21,</w:t>
      </w:r>
      <w:r w:rsidR="00E86533">
        <w:rPr>
          <w:sz w:val="28"/>
          <w:szCs w:val="28"/>
        </w:rPr>
        <w:t xml:space="preserve"> </w:t>
      </w:r>
      <w:r w:rsidRPr="00E86533">
        <w:rPr>
          <w:sz w:val="28"/>
          <w:szCs w:val="28"/>
        </w:rPr>
        <w:t>7</w:t>
      </w:r>
      <w:r w:rsidR="007C4E17">
        <w:rPr>
          <w:sz w:val="28"/>
          <w:szCs w:val="28"/>
        </w:rPr>
        <w:t>8</w:t>
      </w:r>
      <w:r w:rsidRPr="00E86533">
        <w:rPr>
          <w:sz w:val="28"/>
          <w:szCs w:val="28"/>
        </w:rPr>
        <w:t>,</w:t>
      </w:r>
      <w:r w:rsidR="00E86533">
        <w:rPr>
          <w:sz w:val="28"/>
          <w:szCs w:val="28"/>
        </w:rPr>
        <w:t xml:space="preserve"> </w:t>
      </w:r>
      <w:r w:rsidRPr="00E86533">
        <w:rPr>
          <w:sz w:val="28"/>
          <w:szCs w:val="28"/>
        </w:rPr>
        <w:t>7</w:t>
      </w:r>
      <w:r w:rsidR="007C4E17">
        <w:rPr>
          <w:sz w:val="28"/>
          <w:szCs w:val="28"/>
        </w:rPr>
        <w:t>9</w:t>
      </w:r>
      <w:r w:rsidRPr="00E86533">
        <w:rPr>
          <w:sz w:val="28"/>
          <w:szCs w:val="28"/>
        </w:rPr>
        <w:t>]</w:t>
      </w:r>
    </w:p>
    <w:p w:rsidR="00E86533" w:rsidRDefault="003A4E6C" w:rsidP="00E86533">
      <w:pPr>
        <w:shd w:val="clear" w:color="auto" w:fill="FFFFFF"/>
        <w:spacing w:after="0"/>
        <w:jc w:val="both"/>
        <w:textAlignment w:val="top"/>
        <w:rPr>
          <w:rFonts w:ascii="Times New Roman" w:eastAsia="Times New Roman" w:hAnsi="Times New Roman" w:cs="Times New Roman"/>
          <w:b/>
          <w:bCs/>
          <w:i/>
          <w:iCs/>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4)</w:t>
      </w:r>
    </w:p>
    <w:p w:rsidR="00E86533" w:rsidRPr="00A22363" w:rsidRDefault="00E86533" w:rsidP="00E86533">
      <w:pPr>
        <w:shd w:val="clear" w:color="auto" w:fill="FFFFFF"/>
        <w:spacing w:after="0"/>
        <w:jc w:val="both"/>
        <w:textAlignment w:val="top"/>
        <w:rPr>
          <w:rFonts w:ascii="Times New Roman" w:eastAsia="Times New Roman" w:hAnsi="Times New Roman" w:cs="Times New Roman"/>
          <w:iCs/>
          <w:sz w:val="28"/>
          <w:szCs w:val="28"/>
          <w:lang w:eastAsia="ru-RU"/>
        </w:rPr>
      </w:pPr>
      <w:r w:rsidRPr="00A22363">
        <w:rPr>
          <w:rFonts w:ascii="Times New Roman" w:eastAsia="Times New Roman" w:hAnsi="Times New Roman" w:cs="Times New Roman"/>
          <w:b/>
          <w:bCs/>
          <w:iCs/>
          <w:sz w:val="28"/>
          <w:szCs w:val="28"/>
          <w:lang w:eastAsia="ru-RU"/>
        </w:rPr>
        <w:t>Комментарии: </w:t>
      </w:r>
    </w:p>
    <w:p w:rsidR="00E86533" w:rsidRPr="003A4E6C" w:rsidRDefault="00E86533" w:rsidP="00E86533">
      <w:pPr>
        <w:shd w:val="clear" w:color="auto" w:fill="FFFFFF"/>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К</w:t>
      </w:r>
      <w:r w:rsidRPr="003A4E6C">
        <w:rPr>
          <w:rFonts w:ascii="Times New Roman" w:eastAsia="Times New Roman" w:hAnsi="Times New Roman" w:cs="Times New Roman"/>
          <w:i/>
          <w:iCs/>
          <w:sz w:val="28"/>
          <w:szCs w:val="28"/>
          <w:lang w:eastAsia="ru-RU"/>
        </w:rPr>
        <w:t xml:space="preserve">онсультирование по вопросам профилактики проводится при обращении пациентов за </w:t>
      </w:r>
      <w:r w:rsidR="00A058C0">
        <w:rPr>
          <w:rFonts w:ascii="Times New Roman" w:eastAsia="Times New Roman" w:hAnsi="Times New Roman" w:cs="Times New Roman"/>
          <w:i/>
          <w:iCs/>
          <w:sz w:val="28"/>
          <w:szCs w:val="28"/>
          <w:lang w:eastAsia="ru-RU"/>
        </w:rPr>
        <w:t>медицинской</w:t>
      </w:r>
      <w:r w:rsidRPr="003A4E6C">
        <w:rPr>
          <w:rFonts w:ascii="Times New Roman" w:eastAsia="Times New Roman" w:hAnsi="Times New Roman" w:cs="Times New Roman"/>
          <w:i/>
          <w:iCs/>
          <w:sz w:val="28"/>
          <w:szCs w:val="28"/>
          <w:lang w:eastAsia="ru-RU"/>
        </w:rPr>
        <w:t xml:space="preserve"> помощью.</w:t>
      </w:r>
    </w:p>
    <w:p w:rsid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w:t>
      </w:r>
      <w:r w:rsidRPr="00E86533">
        <w:rPr>
          <w:sz w:val="28"/>
          <w:szCs w:val="28"/>
        </w:rPr>
        <w:t> для профилактики инфицирования здорового полового партнера</w:t>
      </w:r>
      <w:r w:rsidR="00E86533">
        <w:rPr>
          <w:sz w:val="28"/>
          <w:szCs w:val="28"/>
        </w:rPr>
        <w:t>:</w:t>
      </w:r>
    </w:p>
    <w:p w:rsidR="003A4E6C" w:rsidRPr="00E86533" w:rsidRDefault="003A4E6C">
      <w:pPr>
        <w:pStyle w:val="a8"/>
        <w:numPr>
          <w:ilvl w:val="0"/>
          <w:numId w:val="19"/>
        </w:numPr>
        <w:shd w:val="clear" w:color="auto" w:fill="FFFFFF"/>
        <w:spacing w:line="276" w:lineRule="auto"/>
        <w:ind w:left="709" w:hanging="283"/>
        <w:textAlignment w:val="top"/>
        <w:rPr>
          <w:sz w:val="28"/>
          <w:szCs w:val="28"/>
        </w:rPr>
      </w:pPr>
      <w:r w:rsidRPr="00E86533">
        <w:rPr>
          <w:sz w:val="28"/>
          <w:szCs w:val="28"/>
        </w:rPr>
        <w:t>отказаться от половых контактов во время рецидива герпетической инфекции [</w:t>
      </w:r>
      <w:r w:rsidR="009F6682">
        <w:rPr>
          <w:sz w:val="28"/>
          <w:szCs w:val="28"/>
        </w:rPr>
        <w:t>83-85</w:t>
      </w:r>
      <w:r w:rsidRPr="00E86533">
        <w:rPr>
          <w:sz w:val="28"/>
          <w:szCs w:val="28"/>
        </w:rPr>
        <w:t>]</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3A4E6C" w:rsidRPr="00E86533" w:rsidRDefault="003A4E6C">
      <w:pPr>
        <w:pStyle w:val="a8"/>
        <w:numPr>
          <w:ilvl w:val="0"/>
          <w:numId w:val="19"/>
        </w:numPr>
        <w:shd w:val="clear" w:color="auto" w:fill="FFFFFF"/>
        <w:spacing w:line="276" w:lineRule="auto"/>
        <w:ind w:left="851"/>
        <w:textAlignment w:val="top"/>
        <w:rPr>
          <w:sz w:val="28"/>
          <w:szCs w:val="28"/>
        </w:rPr>
      </w:pPr>
      <w:r w:rsidRPr="00E86533">
        <w:rPr>
          <w:sz w:val="28"/>
          <w:szCs w:val="28"/>
        </w:rPr>
        <w:t xml:space="preserve">при регулярных половых контактах </w:t>
      </w:r>
      <w:r w:rsidR="00E86533">
        <w:rPr>
          <w:sz w:val="28"/>
          <w:szCs w:val="28"/>
        </w:rPr>
        <w:t xml:space="preserve">применять </w:t>
      </w:r>
      <w:r w:rsidRPr="00E86533">
        <w:rPr>
          <w:sz w:val="28"/>
          <w:szCs w:val="28"/>
        </w:rPr>
        <w:t>валацикловир 500 мг перорально 1 раз в сутки в течение 12 месяцев [</w:t>
      </w:r>
      <w:r w:rsidR="009F6682">
        <w:rPr>
          <w:sz w:val="28"/>
          <w:szCs w:val="28"/>
        </w:rPr>
        <w:t>29, 80</w:t>
      </w:r>
      <w:r w:rsidRPr="00E86533">
        <w:rPr>
          <w:sz w:val="28"/>
          <w:szCs w:val="28"/>
        </w:rPr>
        <w:t>]</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С (уровень достоверности доказательств – 2)</w:t>
      </w:r>
    </w:p>
    <w:p w:rsidR="003A4E6C" w:rsidRPr="00E86533" w:rsidRDefault="003A4E6C">
      <w:pPr>
        <w:pStyle w:val="a8"/>
        <w:numPr>
          <w:ilvl w:val="0"/>
          <w:numId w:val="19"/>
        </w:numPr>
        <w:shd w:val="clear" w:color="auto" w:fill="FFFFFF"/>
        <w:spacing w:line="276" w:lineRule="auto"/>
        <w:ind w:left="851"/>
        <w:textAlignment w:val="top"/>
        <w:rPr>
          <w:sz w:val="28"/>
          <w:szCs w:val="28"/>
        </w:rPr>
      </w:pPr>
      <w:r w:rsidRPr="00E86533">
        <w:rPr>
          <w:sz w:val="28"/>
          <w:szCs w:val="28"/>
        </w:rPr>
        <w:t>использова</w:t>
      </w:r>
      <w:r w:rsidR="00E86533">
        <w:rPr>
          <w:sz w:val="28"/>
          <w:szCs w:val="28"/>
        </w:rPr>
        <w:t>ть</w:t>
      </w:r>
      <w:r w:rsidRPr="00E86533">
        <w:rPr>
          <w:sz w:val="28"/>
          <w:szCs w:val="28"/>
        </w:rPr>
        <w:t xml:space="preserve"> барьерны</w:t>
      </w:r>
      <w:r w:rsidR="00E86533">
        <w:rPr>
          <w:sz w:val="28"/>
          <w:szCs w:val="28"/>
        </w:rPr>
        <w:t>е</w:t>
      </w:r>
      <w:r w:rsidRPr="00E86533">
        <w:rPr>
          <w:sz w:val="28"/>
          <w:szCs w:val="28"/>
        </w:rPr>
        <w:t xml:space="preserve"> метод</w:t>
      </w:r>
      <w:r w:rsidR="00E86533">
        <w:rPr>
          <w:sz w:val="28"/>
          <w:szCs w:val="28"/>
        </w:rPr>
        <w:t>ы</w:t>
      </w:r>
      <w:r w:rsidRPr="00E86533">
        <w:rPr>
          <w:sz w:val="28"/>
          <w:szCs w:val="28"/>
        </w:rPr>
        <w:t xml:space="preserve"> контрацепции при всех видах половых контактов</w:t>
      </w:r>
      <w:r w:rsidR="00E86533">
        <w:rPr>
          <w:sz w:val="28"/>
          <w:szCs w:val="28"/>
        </w:rPr>
        <w:t xml:space="preserve"> </w:t>
      </w:r>
      <w:r w:rsidRPr="00E86533">
        <w:rPr>
          <w:sz w:val="28"/>
          <w:szCs w:val="28"/>
        </w:rPr>
        <w:t>[</w:t>
      </w:r>
      <w:r w:rsidR="007C4E17">
        <w:rPr>
          <w:sz w:val="28"/>
          <w:szCs w:val="28"/>
        </w:rPr>
        <w:t>85</w:t>
      </w:r>
      <w:r w:rsidR="00E86533">
        <w:rPr>
          <w:sz w:val="28"/>
          <w:szCs w:val="28"/>
        </w:rPr>
        <w:t xml:space="preserve">, </w:t>
      </w:r>
      <w:r w:rsidR="009F6682">
        <w:rPr>
          <w:sz w:val="28"/>
          <w:szCs w:val="28"/>
        </w:rPr>
        <w:t>122</w:t>
      </w:r>
      <w:r w:rsidRPr="00E86533">
        <w:rPr>
          <w:sz w:val="28"/>
          <w:szCs w:val="28"/>
        </w:rPr>
        <w:t>]</w:t>
      </w:r>
    </w:p>
    <w:p w:rsidR="00E86533"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5)</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Рекомендовано </w:t>
      </w:r>
      <w:r w:rsidRPr="00E86533">
        <w:rPr>
          <w:sz w:val="28"/>
          <w:szCs w:val="28"/>
        </w:rPr>
        <w:t xml:space="preserve">в профилактических целях </w:t>
      </w:r>
      <w:r w:rsidR="00E86533" w:rsidRPr="00E86533">
        <w:rPr>
          <w:sz w:val="28"/>
          <w:szCs w:val="28"/>
        </w:rPr>
        <w:t xml:space="preserve">для предотвращения передачи вируса простого герпеса от матери к ребенку </w:t>
      </w:r>
      <w:r w:rsidRPr="00E86533">
        <w:rPr>
          <w:sz w:val="28"/>
          <w:szCs w:val="28"/>
        </w:rPr>
        <w:t>осуществлять обследование беременных женщин с эпизодами генитального герпеса в анамнезе у партнера [24, 32-34]</w:t>
      </w:r>
    </w:p>
    <w:p w:rsidR="003A4E6C" w:rsidRPr="003A4E6C"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lastRenderedPageBreak/>
        <w:t>Уровень убедительности рекомендаций C (уровень достоверности доказательств – 5)</w:t>
      </w:r>
    </w:p>
    <w:p w:rsidR="003A4E6C" w:rsidRPr="00E86533" w:rsidRDefault="003A4E6C">
      <w:pPr>
        <w:pStyle w:val="a8"/>
        <w:numPr>
          <w:ilvl w:val="0"/>
          <w:numId w:val="17"/>
        </w:numPr>
        <w:shd w:val="clear" w:color="auto" w:fill="FFFFFF"/>
        <w:spacing w:line="276" w:lineRule="auto"/>
        <w:textAlignment w:val="top"/>
        <w:rPr>
          <w:sz w:val="28"/>
          <w:szCs w:val="28"/>
        </w:rPr>
      </w:pPr>
      <w:r w:rsidRPr="00E86533">
        <w:rPr>
          <w:b/>
          <w:bCs/>
          <w:sz w:val="28"/>
          <w:szCs w:val="28"/>
        </w:rPr>
        <w:t>Рекоменд</w:t>
      </w:r>
      <w:r w:rsidR="00E86533" w:rsidRPr="00E86533">
        <w:rPr>
          <w:b/>
          <w:bCs/>
          <w:sz w:val="28"/>
          <w:szCs w:val="28"/>
        </w:rPr>
        <w:t>овано</w:t>
      </w:r>
      <w:r w:rsidRPr="00E86533">
        <w:rPr>
          <w:sz w:val="28"/>
          <w:szCs w:val="28"/>
        </w:rPr>
        <w:t> проведение информационно-профилактических бесед с женщинами при планировании беременности</w:t>
      </w:r>
      <w:r w:rsidR="00E86533">
        <w:rPr>
          <w:sz w:val="28"/>
          <w:szCs w:val="28"/>
        </w:rPr>
        <w:t xml:space="preserve"> и</w:t>
      </w:r>
      <w:r w:rsidRPr="00E86533">
        <w:rPr>
          <w:sz w:val="28"/>
          <w:szCs w:val="28"/>
        </w:rPr>
        <w:t xml:space="preserve"> с беременными о снижении рисков инфицирования вирусом простого герпеса во время беременности [</w:t>
      </w:r>
      <w:r w:rsidR="007C4E17">
        <w:rPr>
          <w:sz w:val="28"/>
          <w:szCs w:val="28"/>
        </w:rPr>
        <w:t>40</w:t>
      </w:r>
      <w:r w:rsidR="009F6682">
        <w:rPr>
          <w:sz w:val="28"/>
          <w:szCs w:val="28"/>
        </w:rPr>
        <w:t xml:space="preserve">, </w:t>
      </w:r>
      <w:r w:rsidR="007C4E17">
        <w:rPr>
          <w:sz w:val="28"/>
          <w:szCs w:val="28"/>
        </w:rPr>
        <w:t>42,</w:t>
      </w:r>
      <w:r w:rsidR="009F6682">
        <w:rPr>
          <w:sz w:val="28"/>
          <w:szCs w:val="28"/>
        </w:rPr>
        <w:t xml:space="preserve"> </w:t>
      </w:r>
      <w:r w:rsidR="007C4E17">
        <w:rPr>
          <w:sz w:val="28"/>
          <w:szCs w:val="28"/>
        </w:rPr>
        <w:t>12</w:t>
      </w:r>
      <w:r w:rsidR="009F6682">
        <w:rPr>
          <w:sz w:val="28"/>
          <w:szCs w:val="28"/>
        </w:rPr>
        <w:t>3</w:t>
      </w:r>
      <w:r w:rsidRPr="00E86533">
        <w:rPr>
          <w:sz w:val="28"/>
          <w:szCs w:val="28"/>
        </w:rPr>
        <w:t>]</w:t>
      </w:r>
    </w:p>
    <w:p w:rsidR="003A4E6C" w:rsidRDefault="003A4E6C" w:rsidP="00E86533">
      <w:pPr>
        <w:shd w:val="clear" w:color="auto" w:fill="FFFFFF"/>
        <w:jc w:val="both"/>
        <w:textAlignment w:val="top"/>
        <w:rPr>
          <w:rFonts w:ascii="Times New Roman" w:eastAsia="Times New Roman" w:hAnsi="Times New Roman" w:cs="Times New Roman"/>
          <w:b/>
          <w:bCs/>
          <w:sz w:val="28"/>
          <w:szCs w:val="28"/>
          <w:lang w:eastAsia="ru-RU"/>
        </w:rPr>
      </w:pPr>
      <w:r w:rsidRPr="003A4E6C">
        <w:rPr>
          <w:rFonts w:ascii="Times New Roman" w:eastAsia="Times New Roman" w:hAnsi="Times New Roman" w:cs="Times New Roman"/>
          <w:sz w:val="28"/>
          <w:szCs w:val="28"/>
          <w:lang w:eastAsia="ru-RU"/>
        </w:rPr>
        <w:t>У</w:t>
      </w:r>
      <w:r w:rsidRPr="003A4E6C">
        <w:rPr>
          <w:rFonts w:ascii="Times New Roman" w:eastAsia="Times New Roman" w:hAnsi="Times New Roman" w:cs="Times New Roman"/>
          <w:b/>
          <w:bCs/>
          <w:sz w:val="28"/>
          <w:szCs w:val="28"/>
          <w:lang w:eastAsia="ru-RU"/>
        </w:rPr>
        <w:t>ровень убедительности рекомендаций C (уровень достоверности доказательств – 5).</w:t>
      </w:r>
    </w:p>
    <w:p w:rsidR="00791870" w:rsidRDefault="00791870" w:rsidP="00791870">
      <w:pPr>
        <w:pStyle w:val="a8"/>
        <w:numPr>
          <w:ilvl w:val="0"/>
          <w:numId w:val="17"/>
        </w:numPr>
        <w:shd w:val="clear" w:color="auto" w:fill="FFFFFF"/>
        <w:spacing w:after="240" w:line="276" w:lineRule="auto"/>
        <w:ind w:left="714" w:hanging="357"/>
        <w:contextualSpacing w:val="0"/>
        <w:textAlignment w:val="baseline"/>
        <w:rPr>
          <w:color w:val="2A2A2A"/>
          <w:sz w:val="28"/>
          <w:szCs w:val="28"/>
        </w:rPr>
      </w:pPr>
      <w:r w:rsidRPr="00791870">
        <w:rPr>
          <w:b/>
          <w:color w:val="2A2A2A"/>
          <w:sz w:val="28"/>
          <w:szCs w:val="28"/>
        </w:rPr>
        <w:t>Рекомендовано</w:t>
      </w:r>
      <w:r w:rsidRPr="00791870">
        <w:rPr>
          <w:color w:val="2A2A2A"/>
          <w:sz w:val="28"/>
          <w:szCs w:val="28"/>
        </w:rPr>
        <w:t xml:space="preserve"> по возможности избегать инвазивных процедур во </w:t>
      </w:r>
      <w:r w:rsidRPr="000A2D61">
        <w:rPr>
          <w:color w:val="2A2A2A"/>
          <w:sz w:val="28"/>
          <w:szCs w:val="28"/>
        </w:rPr>
        <w:t>время родов [</w:t>
      </w:r>
      <w:r w:rsidR="000A2D61" w:rsidRPr="000A2D61">
        <w:rPr>
          <w:color w:val="2A2A2A"/>
          <w:sz w:val="28"/>
          <w:szCs w:val="28"/>
        </w:rPr>
        <w:t>69</w:t>
      </w:r>
      <w:r w:rsidRPr="000A2D61">
        <w:rPr>
          <w:color w:val="2A2A2A"/>
          <w:sz w:val="28"/>
          <w:szCs w:val="28"/>
        </w:rPr>
        <w:t xml:space="preserve">, </w:t>
      </w:r>
      <w:r w:rsidR="000A2D61" w:rsidRPr="000A2D61">
        <w:rPr>
          <w:color w:val="2A2A2A"/>
          <w:sz w:val="28"/>
          <w:szCs w:val="28"/>
        </w:rPr>
        <w:t>163</w:t>
      </w:r>
      <w:r w:rsidRPr="000A2D61">
        <w:rPr>
          <w:color w:val="2A2A2A"/>
          <w:sz w:val="28"/>
          <w:szCs w:val="28"/>
        </w:rPr>
        <w:t xml:space="preserve">, </w:t>
      </w:r>
      <w:r w:rsidR="000A2D61" w:rsidRPr="000A2D61">
        <w:rPr>
          <w:color w:val="2A2A2A"/>
          <w:sz w:val="28"/>
          <w:szCs w:val="28"/>
        </w:rPr>
        <w:t>167</w:t>
      </w:r>
      <w:r w:rsidRPr="000A2D61">
        <w:rPr>
          <w:color w:val="2A2A2A"/>
          <w:sz w:val="28"/>
          <w:szCs w:val="28"/>
        </w:rPr>
        <w:t>]. Заражение аногенитальным герпесом во</w:t>
      </w:r>
      <w:r w:rsidRPr="00791870">
        <w:rPr>
          <w:color w:val="2A2A2A"/>
          <w:sz w:val="28"/>
          <w:szCs w:val="28"/>
        </w:rPr>
        <w:t xml:space="preserve"> время беременности связано с самым высоким риском передачи инфекции новорожденному [</w:t>
      </w:r>
      <w:r w:rsidR="000A2D61">
        <w:rPr>
          <w:color w:val="2A2A2A"/>
          <w:sz w:val="28"/>
          <w:szCs w:val="28"/>
        </w:rPr>
        <w:t>163, 167, 172</w:t>
      </w:r>
      <w:r w:rsidRPr="00791870">
        <w:rPr>
          <w:color w:val="2A2A2A"/>
          <w:sz w:val="28"/>
          <w:szCs w:val="28"/>
        </w:rPr>
        <w:t>]. </w:t>
      </w:r>
    </w:p>
    <w:p w:rsidR="00791870" w:rsidRPr="00791870" w:rsidRDefault="00791870" w:rsidP="00791870">
      <w:pPr>
        <w:pStyle w:val="a8"/>
        <w:numPr>
          <w:ilvl w:val="0"/>
          <w:numId w:val="17"/>
        </w:numPr>
        <w:shd w:val="clear" w:color="auto" w:fill="FFFFFF"/>
        <w:spacing w:after="240" w:line="276" w:lineRule="auto"/>
        <w:ind w:left="714" w:hanging="357"/>
        <w:contextualSpacing w:val="0"/>
        <w:textAlignment w:val="baseline"/>
        <w:rPr>
          <w:color w:val="2A2A2A"/>
          <w:sz w:val="28"/>
          <w:szCs w:val="28"/>
        </w:rPr>
      </w:pPr>
      <w:r w:rsidRPr="00791870">
        <w:rPr>
          <w:b/>
          <w:color w:val="393937"/>
          <w:sz w:val="28"/>
          <w:szCs w:val="28"/>
        </w:rPr>
        <w:t>Рекомендовано</w:t>
      </w:r>
      <w:r w:rsidRPr="00791870">
        <w:rPr>
          <w:color w:val="393937"/>
          <w:sz w:val="28"/>
          <w:szCs w:val="28"/>
        </w:rPr>
        <w:t xml:space="preserve"> беременным, у которых партнер, но не сама беременная, болен аногенитальным герпесом, проводить профилактику герпетической инфекции, включая использование презервативов, особенно в третьем триместре, так как это может снизить риск инфицирования во время беременности [</w:t>
      </w:r>
      <w:r w:rsidR="000A2D61">
        <w:rPr>
          <w:color w:val="393937"/>
          <w:sz w:val="28"/>
          <w:szCs w:val="28"/>
        </w:rPr>
        <w:t>79, 173</w:t>
      </w:r>
      <w:r w:rsidRPr="00791870">
        <w:rPr>
          <w:color w:val="393937"/>
          <w:sz w:val="28"/>
          <w:szCs w:val="28"/>
        </w:rPr>
        <w:t>]. Половой акт не рекомендуется, если у партнера есть клинические обострения аногенитального герпеса, также имеется риск заражения через оральный секс при лабиальном герпесе. Непрерывное супрессивное противовирусное лечение снижает выделение вируса и риск заражения от серонегативного партнера [</w:t>
      </w:r>
      <w:r w:rsidR="000A2D61">
        <w:rPr>
          <w:color w:val="393937"/>
          <w:sz w:val="28"/>
          <w:szCs w:val="28"/>
        </w:rPr>
        <w:t>29</w:t>
      </w:r>
      <w:r w:rsidRPr="00791870">
        <w:rPr>
          <w:color w:val="393937"/>
          <w:sz w:val="28"/>
          <w:szCs w:val="28"/>
        </w:rPr>
        <w:t>].</w:t>
      </w:r>
    </w:p>
    <w:p w:rsidR="003A4E6C" w:rsidRPr="003A4E6C" w:rsidRDefault="003A4E6C" w:rsidP="00E86533">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Диспансерное наблюдение не </w:t>
      </w:r>
      <w:r w:rsidR="00E86533">
        <w:rPr>
          <w:rFonts w:ascii="Times New Roman" w:eastAsia="Times New Roman" w:hAnsi="Times New Roman" w:cs="Times New Roman"/>
          <w:sz w:val="28"/>
          <w:szCs w:val="28"/>
          <w:lang w:eastAsia="ru-RU"/>
        </w:rPr>
        <w:t>проводится</w:t>
      </w:r>
      <w:r w:rsidRPr="003A4E6C">
        <w:rPr>
          <w:rFonts w:ascii="Times New Roman" w:eastAsia="Times New Roman" w:hAnsi="Times New Roman" w:cs="Times New Roman"/>
          <w:sz w:val="28"/>
          <w:szCs w:val="28"/>
          <w:lang w:eastAsia="ru-RU"/>
        </w:rPr>
        <w:t>.</w:t>
      </w:r>
    </w:p>
    <w:p w:rsidR="003A4E6C" w:rsidRPr="00E86533" w:rsidRDefault="003A4E6C">
      <w:pPr>
        <w:pStyle w:val="a8"/>
        <w:numPr>
          <w:ilvl w:val="0"/>
          <w:numId w:val="9"/>
        </w:numPr>
        <w:shd w:val="clear" w:color="auto" w:fill="FFFFFF"/>
        <w:spacing w:line="276" w:lineRule="auto"/>
        <w:jc w:val="center"/>
        <w:textAlignment w:val="top"/>
        <w:outlineLvl w:val="0"/>
        <w:rPr>
          <w:b/>
          <w:bCs/>
          <w:kern w:val="36"/>
          <w:sz w:val="28"/>
          <w:szCs w:val="28"/>
        </w:rPr>
      </w:pPr>
      <w:r w:rsidRPr="00E86533">
        <w:rPr>
          <w:b/>
          <w:bCs/>
          <w:kern w:val="36"/>
          <w:sz w:val="28"/>
          <w:szCs w:val="28"/>
        </w:rPr>
        <w:t>Организация оказания медицинской помощи</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Лечение больных </w:t>
      </w:r>
      <w:r w:rsidR="00E86533">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генитальным герпесом проводится в амбулаторных условиях.</w:t>
      </w:r>
    </w:p>
    <w:p w:rsid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 случае развития осложнений в виде задержки мочи показана госпитализация в специализированный стационар урологического профиля; при развитии осложнений, характеризующихся неврологической симптоматикой – госпитализация в специализированный стационар неврологического профиля.</w:t>
      </w:r>
    </w:p>
    <w:p w:rsidR="0053597E" w:rsidRPr="0053597E" w:rsidRDefault="0053597E" w:rsidP="0053597E">
      <w:pPr>
        <w:spacing w:after="240"/>
        <w:jc w:val="both"/>
        <w:rPr>
          <w:rFonts w:ascii="Times New Roman" w:hAnsi="Times New Roman" w:cs="Times New Roman"/>
          <w:sz w:val="28"/>
          <w:szCs w:val="28"/>
        </w:rPr>
      </w:pPr>
      <w:proofErr w:type="gramStart"/>
      <w:r w:rsidRPr="007220D6">
        <w:rPr>
          <w:rFonts w:ascii="Times New Roman" w:hAnsi="Times New Roman" w:cs="Times New Roman"/>
          <w:sz w:val="28"/>
          <w:szCs w:val="28"/>
        </w:rPr>
        <w:t xml:space="preserve">При первичном выявлении у пациента аногенитальной герпетической вирусной инфекции </w:t>
      </w:r>
      <w:r w:rsidR="007220D6" w:rsidRPr="007220D6">
        <w:rPr>
          <w:rFonts w:ascii="Times New Roman" w:hAnsi="Times New Roman" w:cs="Times New Roman"/>
          <w:sz w:val="28"/>
          <w:szCs w:val="30"/>
        </w:rPr>
        <w:t>врачами-дерматовенерологами, врачами акушерами-гинекологами, врачами-колопроктологами, врачами-урологами и врачами других специальностей</w:t>
      </w:r>
      <w:r w:rsidR="007220D6" w:rsidRPr="007220D6">
        <w:rPr>
          <w:rFonts w:ascii="Times New Roman" w:hAnsi="Times New Roman" w:cs="Times New Roman"/>
          <w:sz w:val="28"/>
          <w:szCs w:val="28"/>
        </w:rPr>
        <w:t xml:space="preserve"> </w:t>
      </w:r>
      <w:r w:rsidRPr="007220D6">
        <w:rPr>
          <w:rFonts w:ascii="Times New Roman" w:hAnsi="Times New Roman" w:cs="Times New Roman"/>
          <w:sz w:val="28"/>
          <w:szCs w:val="28"/>
        </w:rPr>
        <w:t>заполняется форма №089у/кв  «Извещение о больном</w:t>
      </w:r>
      <w:r w:rsidRPr="0053597E">
        <w:rPr>
          <w:rFonts w:ascii="Times New Roman" w:hAnsi="Times New Roman" w:cs="Times New Roman"/>
          <w:sz w:val="28"/>
          <w:szCs w:val="28"/>
        </w:rPr>
        <w:t xml:space="preserve"> </w:t>
      </w:r>
      <w:r w:rsidRPr="0053597E">
        <w:rPr>
          <w:rFonts w:ascii="Times New Roman" w:hAnsi="Times New Roman" w:cs="Times New Roman"/>
          <w:sz w:val="28"/>
          <w:szCs w:val="28"/>
        </w:rPr>
        <w:lastRenderedPageBreak/>
        <w:t>с вновь установленным диагнозом: сифилиса, гонококковой инфекции, хламидийных инфекций, трихомоноза, аногенитальной герпетической вирусной инфекции, аногенитальных (венерических) бородавок, микоза, чесотки» в порядке,   установленном письмом Министерства здравоохранения РФ от 2 марта 2015 г. №13-2/25.</w:t>
      </w:r>
      <w:proofErr w:type="gramEnd"/>
    </w:p>
    <w:p w:rsidR="003A4E6C" w:rsidRPr="00E86533" w:rsidRDefault="00E86533">
      <w:pPr>
        <w:pStyle w:val="a8"/>
        <w:numPr>
          <w:ilvl w:val="0"/>
          <w:numId w:val="9"/>
        </w:numPr>
        <w:spacing w:line="276" w:lineRule="auto"/>
        <w:jc w:val="center"/>
        <w:outlineLvl w:val="0"/>
        <w:rPr>
          <w:b/>
          <w:bCs/>
          <w:kern w:val="36"/>
          <w:sz w:val="28"/>
          <w:szCs w:val="28"/>
        </w:rPr>
      </w:pPr>
      <w:r w:rsidRPr="00E86533">
        <w:rPr>
          <w:b/>
          <w:bCs/>
          <w:kern w:val="36"/>
          <w:sz w:val="28"/>
          <w:szCs w:val="28"/>
        </w:rPr>
        <w:t>Дополнительная информация</w:t>
      </w:r>
      <w:r w:rsidR="00B42767">
        <w:rPr>
          <w:b/>
          <w:bCs/>
          <w:kern w:val="36"/>
          <w:sz w:val="28"/>
          <w:szCs w:val="28"/>
        </w:rPr>
        <w:t xml:space="preserve"> (в том числе факторы</w:t>
      </w:r>
      <w:r w:rsidRPr="00E86533">
        <w:rPr>
          <w:b/>
          <w:bCs/>
          <w:kern w:val="36"/>
          <w:sz w:val="28"/>
          <w:szCs w:val="28"/>
        </w:rPr>
        <w:t>, влияющ</w:t>
      </w:r>
      <w:r w:rsidR="00B42767">
        <w:rPr>
          <w:b/>
          <w:bCs/>
          <w:kern w:val="36"/>
          <w:sz w:val="28"/>
          <w:szCs w:val="28"/>
        </w:rPr>
        <w:t>ие</w:t>
      </w:r>
      <w:r w:rsidRPr="00E86533">
        <w:rPr>
          <w:b/>
          <w:bCs/>
          <w:kern w:val="36"/>
          <w:sz w:val="28"/>
          <w:szCs w:val="28"/>
        </w:rPr>
        <w:t xml:space="preserve"> на исход заболевания</w:t>
      </w:r>
      <w:r w:rsidR="00B42767">
        <w:rPr>
          <w:b/>
          <w:bCs/>
          <w:kern w:val="36"/>
          <w:sz w:val="28"/>
          <w:szCs w:val="28"/>
        </w:rPr>
        <w:t xml:space="preserve"> или состояния)</w:t>
      </w:r>
    </w:p>
    <w:p w:rsidR="003A4E6C" w:rsidRPr="003A4E6C" w:rsidRDefault="003A4E6C" w:rsidP="00E86533">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Отрицательно влияют на течение </w:t>
      </w:r>
      <w:r w:rsidR="00E86533">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Отказ от применения системной терапии химическими аналогами нуклеозидов при наличии показаний.</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Наличие факторов, способствующих реактивации вируса простого герпеса </w:t>
      </w:r>
      <w:r w:rsidR="00E86533">
        <w:rPr>
          <w:rFonts w:ascii="Times New Roman" w:eastAsia="Times New Roman" w:hAnsi="Times New Roman" w:cs="Times New Roman"/>
          <w:sz w:val="28"/>
          <w:szCs w:val="28"/>
          <w:lang w:eastAsia="ru-RU"/>
        </w:rPr>
        <w:t>1</w:t>
      </w:r>
      <w:r w:rsidRPr="003A4E6C">
        <w:rPr>
          <w:rFonts w:ascii="Times New Roman" w:eastAsia="Times New Roman" w:hAnsi="Times New Roman" w:cs="Times New Roman"/>
          <w:sz w:val="28"/>
          <w:szCs w:val="28"/>
          <w:lang w:eastAsia="ru-RU"/>
        </w:rPr>
        <w:t xml:space="preserve"> и </w:t>
      </w:r>
      <w:r w:rsidR="00E86533">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 xml:space="preserve"> типов (психоэмоциональное напряжение, соматическая патология, ультрафиолетовое облучение, менструации, прием алкоголя).</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Ко-инфекция.</w:t>
      </w:r>
    </w:p>
    <w:p w:rsidR="003A4E6C" w:rsidRPr="003A4E6C" w:rsidRDefault="003A4E6C">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Присоединение инфекционных осложнений [9</w:t>
      </w:r>
      <w:r w:rsidR="00B42767">
        <w:rPr>
          <w:rFonts w:ascii="Times New Roman" w:eastAsia="Times New Roman" w:hAnsi="Times New Roman" w:cs="Times New Roman"/>
          <w:sz w:val="28"/>
          <w:szCs w:val="28"/>
          <w:lang w:eastAsia="ru-RU"/>
        </w:rPr>
        <w:t>2</w:t>
      </w:r>
      <w:r w:rsidRPr="003A4E6C">
        <w:rPr>
          <w:rFonts w:ascii="Times New Roman" w:eastAsia="Times New Roman" w:hAnsi="Times New Roman" w:cs="Times New Roman"/>
          <w:sz w:val="28"/>
          <w:szCs w:val="28"/>
          <w:lang w:eastAsia="ru-RU"/>
        </w:rPr>
        <w:t>-9</w:t>
      </w:r>
      <w:r w:rsidR="00B42767">
        <w:rPr>
          <w:rFonts w:ascii="Times New Roman" w:eastAsia="Times New Roman" w:hAnsi="Times New Roman" w:cs="Times New Roman"/>
          <w:sz w:val="28"/>
          <w:szCs w:val="28"/>
          <w:lang w:eastAsia="ru-RU"/>
        </w:rPr>
        <w:t>7</w:t>
      </w:r>
      <w:r w:rsidRPr="003A4E6C">
        <w:rPr>
          <w:rFonts w:ascii="Times New Roman" w:eastAsia="Times New Roman" w:hAnsi="Times New Roman" w:cs="Times New Roman"/>
          <w:sz w:val="28"/>
          <w:szCs w:val="28"/>
          <w:lang w:eastAsia="ru-RU"/>
        </w:rPr>
        <w:t>].</w:t>
      </w:r>
    </w:p>
    <w:p w:rsidR="003A4E6C" w:rsidRDefault="003A4E6C" w:rsidP="00AF322C">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Критерии оценки качества медицинской помощи</w:t>
      </w: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7065"/>
        <w:gridCol w:w="1958"/>
      </w:tblGrid>
      <w:tr w:rsidR="00E86533" w:rsidRPr="00E86533" w:rsidTr="00722F1B">
        <w:trPr>
          <w:trHeight w:val="540"/>
        </w:trPr>
        <w:tc>
          <w:tcPr>
            <w:tcW w:w="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AF322C">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w:t>
            </w:r>
          </w:p>
        </w:tc>
        <w:tc>
          <w:tcPr>
            <w:tcW w:w="70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Критерии качества</w:t>
            </w:r>
          </w:p>
        </w:tc>
        <w:tc>
          <w:tcPr>
            <w:tcW w:w="19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Оценка выполнения</w:t>
            </w:r>
          </w:p>
        </w:tc>
      </w:tr>
      <w:tr w:rsidR="00E86533" w:rsidRPr="00E86533" w:rsidTr="00722F1B">
        <w:trPr>
          <w:trHeight w:val="448"/>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1</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both"/>
              <w:rPr>
                <w:rFonts w:ascii="Times New Roman" w:hAnsi="Times New Roman" w:cs="Times New Roman"/>
                <w:sz w:val="28"/>
                <w:szCs w:val="28"/>
              </w:rPr>
            </w:pPr>
            <w:r w:rsidRPr="003A4E6C">
              <w:rPr>
                <w:rFonts w:ascii="Times New Roman" w:eastAsia="Times New Roman" w:hAnsi="Times New Roman" w:cs="Times New Roman"/>
                <w:sz w:val="28"/>
                <w:szCs w:val="28"/>
                <w:lang w:eastAsia="ru-RU"/>
              </w:rPr>
              <w:t>Проведена терапия ацикловиром** или валацикловиром или фамцикловиром</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Да</w:t>
            </w:r>
            <w:proofErr w:type="gramStart"/>
            <w:r w:rsidRPr="00E86533">
              <w:rPr>
                <w:rFonts w:ascii="Times New Roman" w:hAnsi="Times New Roman" w:cs="Times New Roman"/>
                <w:sz w:val="28"/>
                <w:szCs w:val="28"/>
              </w:rPr>
              <w:t>/Н</w:t>
            </w:r>
            <w:proofErr w:type="gramEnd"/>
            <w:r w:rsidRPr="00E86533">
              <w:rPr>
                <w:rFonts w:ascii="Times New Roman" w:hAnsi="Times New Roman" w:cs="Times New Roman"/>
                <w:sz w:val="28"/>
                <w:szCs w:val="28"/>
              </w:rPr>
              <w:t>ет</w:t>
            </w:r>
          </w:p>
        </w:tc>
      </w:tr>
      <w:tr w:rsidR="00E86533" w:rsidRPr="00E86533" w:rsidTr="00722F1B">
        <w:trPr>
          <w:trHeight w:val="457"/>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2</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both"/>
              <w:rPr>
                <w:rFonts w:ascii="Times New Roman" w:hAnsi="Times New Roman" w:cs="Times New Roman"/>
                <w:sz w:val="28"/>
                <w:szCs w:val="28"/>
              </w:rPr>
            </w:pPr>
            <w:r w:rsidRPr="003A4E6C">
              <w:rPr>
                <w:rFonts w:ascii="Times New Roman" w:eastAsia="Times New Roman" w:hAnsi="Times New Roman" w:cs="Times New Roman"/>
                <w:sz w:val="28"/>
                <w:szCs w:val="28"/>
                <w:lang w:eastAsia="ru-RU"/>
              </w:rPr>
              <w:t xml:space="preserve">Достигнуто исчезновение </w:t>
            </w:r>
            <w:r>
              <w:rPr>
                <w:rFonts w:ascii="Times New Roman" w:eastAsia="Times New Roman" w:hAnsi="Times New Roman" w:cs="Times New Roman"/>
                <w:sz w:val="28"/>
                <w:szCs w:val="28"/>
                <w:lang w:eastAsia="ru-RU"/>
              </w:rPr>
              <w:t xml:space="preserve">клинических проявлений </w:t>
            </w:r>
            <w:r w:rsidRPr="003A4E6C">
              <w:rPr>
                <w:rFonts w:ascii="Times New Roman" w:eastAsia="Times New Roman" w:hAnsi="Times New Roman" w:cs="Times New Roman"/>
                <w:sz w:val="28"/>
                <w:szCs w:val="28"/>
                <w:lang w:eastAsia="ru-RU"/>
              </w:rPr>
              <w:t>эпизод</w:t>
            </w:r>
            <w:r>
              <w:rPr>
                <w:rFonts w:ascii="Times New Roman" w:eastAsia="Times New Roman" w:hAnsi="Times New Roman" w:cs="Times New Roman"/>
                <w:sz w:val="28"/>
                <w:szCs w:val="28"/>
                <w:lang w:eastAsia="ru-RU"/>
              </w:rPr>
              <w:t>а</w:t>
            </w:r>
            <w:r w:rsidRPr="003A4E6C">
              <w:rPr>
                <w:rFonts w:ascii="Times New Roman" w:eastAsia="Times New Roman" w:hAnsi="Times New Roman" w:cs="Times New Roman"/>
                <w:sz w:val="28"/>
                <w:szCs w:val="28"/>
                <w:lang w:eastAsia="ru-RU"/>
              </w:rPr>
              <w:t xml:space="preserve"> заболевания (клиническое выздоровление)</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Да</w:t>
            </w:r>
            <w:proofErr w:type="gramStart"/>
            <w:r w:rsidRPr="00E86533">
              <w:rPr>
                <w:rFonts w:ascii="Times New Roman" w:hAnsi="Times New Roman" w:cs="Times New Roman"/>
                <w:sz w:val="28"/>
                <w:szCs w:val="28"/>
              </w:rPr>
              <w:t>/Н</w:t>
            </w:r>
            <w:proofErr w:type="gramEnd"/>
            <w:r w:rsidRPr="00E86533">
              <w:rPr>
                <w:rFonts w:ascii="Times New Roman" w:hAnsi="Times New Roman" w:cs="Times New Roman"/>
                <w:sz w:val="28"/>
                <w:szCs w:val="28"/>
              </w:rPr>
              <w:t>ет</w:t>
            </w:r>
          </w:p>
        </w:tc>
      </w:tr>
    </w:tbl>
    <w:p w:rsidR="006A73A4" w:rsidRDefault="006A73A4"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AF322C" w:rsidRDefault="00AF322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AF322C" w:rsidRDefault="00AF322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P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Список литературы</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Tronstein E, Johnston C, Huang ML, Selke S, Magaret A, Warren T, Corey L, Wald A. Genital shedding of herpes simplex virus among symptomatic and asymptomatic persons with HSV-2 infection. </w:t>
      </w:r>
      <w:r w:rsidRPr="00F35625">
        <w:rPr>
          <w:rFonts w:ascii="Times New Roman" w:eastAsia="Times New Roman" w:hAnsi="Times New Roman" w:cs="Times New Roman"/>
          <w:sz w:val="28"/>
          <w:szCs w:val="28"/>
          <w:lang w:val="en-US" w:eastAsia="ru-RU"/>
        </w:rPr>
        <w:t>JAMA 2011</w:t>
      </w:r>
      <w:proofErr w:type="gramStart"/>
      <w:r w:rsidRPr="00F35625">
        <w:rPr>
          <w:rFonts w:ascii="Times New Roman" w:eastAsia="Times New Roman" w:hAnsi="Times New Roman" w:cs="Times New Roman"/>
          <w:sz w:val="28"/>
          <w:szCs w:val="28"/>
          <w:lang w:val="en-US" w:eastAsia="ru-RU"/>
        </w:rPr>
        <w:t>;305:1441</w:t>
      </w:r>
      <w:proofErr w:type="gramEnd"/>
      <w:r w:rsidR="00E86533" w:rsidRPr="00F35625">
        <w:rPr>
          <w:rFonts w:ascii="Times New Roman" w:eastAsia="Times New Roman" w:hAnsi="Times New Roman" w:cs="Times New Roman"/>
          <w:sz w:val="28"/>
          <w:szCs w:val="28"/>
          <w:lang w:val="en-US" w:eastAsia="ru-RU"/>
        </w:rPr>
        <w:t>-</w:t>
      </w:r>
      <w:r w:rsidRPr="00F35625">
        <w:rPr>
          <w:rFonts w:ascii="Times New Roman" w:eastAsia="Times New Roman" w:hAnsi="Times New Roman" w:cs="Times New Roman"/>
          <w:sz w:val="28"/>
          <w:szCs w:val="28"/>
          <w:lang w:val="en-US" w:eastAsia="ru-RU"/>
        </w:rPr>
        <w:t>1449.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Zeh J, Selke S, Ashley RL, Corey L. Virologic characteristics of subclinical and symptomatic genital herpes infections. </w:t>
      </w:r>
      <w:r w:rsidRPr="003A4E6C">
        <w:rPr>
          <w:rFonts w:ascii="Times New Roman" w:eastAsia="Times New Roman" w:hAnsi="Times New Roman" w:cs="Times New Roman"/>
          <w:sz w:val="28"/>
          <w:szCs w:val="28"/>
          <w:lang w:eastAsia="ru-RU"/>
        </w:rPr>
        <w:t>N Engl J Med 1995;333:770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775.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Mertz GJ, Benedetti J, Ashley R, Selke SA, Corey L. Risk factors for the sexual transmission of genital herpes. </w:t>
      </w:r>
      <w:r w:rsidRPr="003A4E6C">
        <w:rPr>
          <w:rFonts w:ascii="Times New Roman" w:eastAsia="Times New Roman" w:hAnsi="Times New Roman" w:cs="Times New Roman"/>
          <w:sz w:val="28"/>
          <w:szCs w:val="28"/>
          <w:lang w:eastAsia="ru-RU"/>
        </w:rPr>
        <w:t>Ann Intern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1992;116:197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202.</w:t>
      </w:r>
    </w:p>
    <w:p w:rsidR="003A4E6C" w:rsidRPr="00A01D9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Cherpes TL, Meyn LA, Hillier SL. Cunnilingus and vaginal intercourse are risk factors for herpes simplex virus type 1 acquisition in women. </w:t>
      </w:r>
      <w:r w:rsidRPr="00E86533">
        <w:rPr>
          <w:rFonts w:ascii="Times New Roman" w:eastAsia="Times New Roman" w:hAnsi="Times New Roman" w:cs="Times New Roman"/>
          <w:sz w:val="28"/>
          <w:szCs w:val="28"/>
          <w:lang w:val="en-US" w:eastAsia="ru-RU"/>
        </w:rPr>
        <w:t>Sex Transm Dis</w:t>
      </w:r>
      <w:r w:rsidR="00E86533" w:rsidRPr="00E86533">
        <w:rPr>
          <w:rFonts w:ascii="Times New Roman" w:eastAsia="Times New Roman" w:hAnsi="Times New Roman" w:cs="Times New Roman"/>
          <w:sz w:val="28"/>
          <w:szCs w:val="28"/>
          <w:lang w:val="en-US" w:eastAsia="ru-RU"/>
        </w:rPr>
        <w:t>.</w:t>
      </w:r>
      <w:r w:rsidRPr="00E86533">
        <w:rPr>
          <w:rFonts w:ascii="Times New Roman" w:eastAsia="Times New Roman" w:hAnsi="Times New Roman" w:cs="Times New Roman"/>
          <w:sz w:val="28"/>
          <w:szCs w:val="28"/>
          <w:lang w:val="en-US" w:eastAsia="ru-RU"/>
        </w:rPr>
        <w:t xml:space="preserve"> </w:t>
      </w:r>
      <w:r w:rsidR="00E86533" w:rsidRPr="003A4E6C">
        <w:rPr>
          <w:rFonts w:ascii="Times New Roman" w:eastAsia="Times New Roman" w:hAnsi="Times New Roman" w:cs="Times New Roman"/>
          <w:sz w:val="28"/>
          <w:szCs w:val="28"/>
          <w:lang w:val="en-US" w:eastAsia="ru-RU"/>
        </w:rPr>
        <w:t>2005</w:t>
      </w:r>
      <w:proofErr w:type="gramStart"/>
      <w:r w:rsidR="00E86533"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32:84</w:t>
      </w:r>
      <w:proofErr w:type="gramEnd"/>
      <w:r w:rsidR="00E86533"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89.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Engelberg R, Carrell D, Krantz E, Corey L, Wald A. Natural history of genital herpes simplex virus type 1 infection. </w:t>
      </w:r>
      <w:r w:rsidRPr="003A4E6C">
        <w:rPr>
          <w:rFonts w:ascii="Times New Roman" w:eastAsia="Times New Roman" w:hAnsi="Times New Roman" w:cs="Times New Roman"/>
          <w:sz w:val="28"/>
          <w:szCs w:val="28"/>
          <w:lang w:eastAsia="ru-RU"/>
        </w:rPr>
        <w:t>Sex Transm Dis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2003;30:174</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Lafferty WE, Coombs RW, Benedetti J, Critchlow C, Corey L. Recurrences after oral and genital herpes simplex virus infection. Influence of site of infection and viral type. N Engl J Med 1987</w:t>
      </w:r>
      <w:proofErr w:type="gramStart"/>
      <w:r w:rsidRPr="003A4E6C">
        <w:rPr>
          <w:rFonts w:ascii="Times New Roman" w:eastAsia="Times New Roman" w:hAnsi="Times New Roman" w:cs="Times New Roman"/>
          <w:sz w:val="28"/>
          <w:szCs w:val="28"/>
          <w:lang w:val="en-US" w:eastAsia="ru-RU"/>
        </w:rPr>
        <w:t>;316:1444</w:t>
      </w:r>
      <w:proofErr w:type="gramEnd"/>
      <w:r w:rsidR="00E86533"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1449.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Corey L, Adams HG, Brown ZA, Holmes KK. Genital herpes simplex virus infections: clinical manifestations, course, and complications. </w:t>
      </w:r>
      <w:r w:rsidRPr="003A4E6C">
        <w:rPr>
          <w:rFonts w:ascii="Times New Roman" w:eastAsia="Times New Roman" w:hAnsi="Times New Roman" w:cs="Times New Roman"/>
          <w:sz w:val="28"/>
          <w:szCs w:val="28"/>
          <w:lang w:eastAsia="ru-RU"/>
        </w:rPr>
        <w:t>Ann Intern Med</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1983;98:958</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972.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Mindel A, Carney O, Williams P. Cutaneous herpes simplex infections.</w:t>
      </w:r>
      <w:r w:rsidR="00E86533" w:rsidRPr="00E86533">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eastAsia="ru-RU"/>
        </w:rPr>
        <w:t>Genitourin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1990;66:14</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Исаков В.А., Архипова Е.И., Исаков Д.В. Герпесвирусные инфекции человека. Руководство для врачей. СПб.: Спецлит, 2006: 302 </w:t>
      </w:r>
      <w:proofErr w:type="gramStart"/>
      <w:r w:rsidRPr="003A4E6C">
        <w:rPr>
          <w:rFonts w:ascii="Times New Roman" w:eastAsia="Times New Roman" w:hAnsi="Times New Roman" w:cs="Times New Roman"/>
          <w:sz w:val="28"/>
          <w:szCs w:val="28"/>
          <w:lang w:eastAsia="ru-RU"/>
        </w:rPr>
        <w:t>с</w:t>
      </w:r>
      <w:proofErr w:type="gramEnd"/>
      <w:r w:rsidRPr="003A4E6C">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Баринский И.Ф., Махмудов Ф.Р. Герпес. Баку: Victory, 2013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352 с.</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Халдин А.А., Игнатьев Д.В., Васильев А.Н. Простой герпес: этиология, патогенез, диагностика, лечение. Дерматология. Приложение к журналу Consilium Medicum. 2009;1:35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Scoular A. Using the evidence base on genital herpes: optimising the use of diagnostic tests and information provision.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2002;78:160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165.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Huang ML, Carrell D. et al. Polymerase chain reaction for detection of herpes simplex virus (HSV) DNA on mucosal surfaces: comparison with HSV isolation in cell culture. </w:t>
      </w:r>
      <w:r w:rsidRPr="003A4E6C">
        <w:rPr>
          <w:rFonts w:ascii="Times New Roman" w:eastAsia="Times New Roman" w:hAnsi="Times New Roman" w:cs="Times New Roman"/>
          <w:sz w:val="28"/>
          <w:szCs w:val="28"/>
          <w:lang w:eastAsia="ru-RU"/>
        </w:rPr>
        <w:t>J Infect Dis</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2003;188:1345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w:t>
      </w:r>
      <w:r w:rsidR="00E86533">
        <w:rPr>
          <w:rFonts w:ascii="Times New Roman" w:eastAsia="Times New Roman" w:hAnsi="Times New Roman" w:cs="Times New Roman"/>
          <w:sz w:val="28"/>
          <w:szCs w:val="28"/>
          <w:lang w:eastAsia="ru-RU"/>
        </w:rPr>
        <w:t>3</w:t>
      </w:r>
      <w:r w:rsidRPr="003A4E6C">
        <w:rPr>
          <w:rFonts w:ascii="Times New Roman" w:eastAsia="Times New Roman" w:hAnsi="Times New Roman" w:cs="Times New Roman"/>
          <w:sz w:val="28"/>
          <w:szCs w:val="28"/>
          <w:lang w:eastAsia="ru-RU"/>
        </w:rPr>
        <w:t>51.</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Geretti AM</w:t>
      </w:r>
      <w:r w:rsidR="00E86533" w:rsidRPr="00E86533">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Brown DW. National survey of diagnostic services for genital herpes. </w:t>
      </w:r>
      <w:r w:rsidRPr="00E86533">
        <w:rPr>
          <w:rFonts w:ascii="Times New Roman" w:eastAsia="Times New Roman" w:hAnsi="Times New Roman" w:cs="Times New Roman"/>
          <w:sz w:val="28"/>
          <w:szCs w:val="28"/>
          <w:lang w:val="en-US" w:eastAsia="ru-RU"/>
        </w:rPr>
        <w:t>Sex Transm Infect</w:t>
      </w:r>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 xml:space="preserve"> 2005</w:t>
      </w:r>
      <w:proofErr w:type="gramStart"/>
      <w:r w:rsidRPr="00E86533">
        <w:rPr>
          <w:rFonts w:ascii="Times New Roman" w:eastAsia="Times New Roman" w:hAnsi="Times New Roman" w:cs="Times New Roman"/>
          <w:sz w:val="28"/>
          <w:szCs w:val="28"/>
          <w:lang w:val="en-US" w:eastAsia="ru-RU"/>
        </w:rPr>
        <w:t>;81:316</w:t>
      </w:r>
      <w:proofErr w:type="gramEnd"/>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317.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Gupta R, Warren T and Wald A. Genital herpes. </w:t>
      </w:r>
      <w:r w:rsidRPr="003A4E6C">
        <w:rPr>
          <w:rFonts w:ascii="Times New Roman" w:eastAsia="Times New Roman" w:hAnsi="Times New Roman" w:cs="Times New Roman"/>
          <w:sz w:val="28"/>
          <w:szCs w:val="28"/>
          <w:lang w:eastAsia="ru-RU"/>
        </w:rPr>
        <w:t>Lancet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2007;370:2127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2137.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Legoff J, Tanton C, Lecerf M, Grésenguet G, Nzambi K, Bouhlal H, Weiss H, Belec L. Influence of storage temperature on the stability of HIV-1 RNA and HSV-2 DNA in cervicovaginal secretions collected by vaginal washing. </w:t>
      </w:r>
      <w:r w:rsidRPr="003A4E6C">
        <w:rPr>
          <w:rFonts w:ascii="Times New Roman" w:eastAsia="Times New Roman" w:hAnsi="Times New Roman" w:cs="Times New Roman"/>
          <w:sz w:val="28"/>
          <w:szCs w:val="28"/>
          <w:lang w:eastAsia="ru-RU"/>
        </w:rPr>
        <w:t>J Virol Methods. 2006;138(1-2):196-200.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Koutsky LA, Stevens CE, Holmes KK, et al. Underdiagnosis of genital herpes by current clinical and viral-isolation procedures. </w:t>
      </w:r>
      <w:r w:rsidRPr="003A4E6C">
        <w:rPr>
          <w:rFonts w:ascii="Times New Roman" w:eastAsia="Times New Roman" w:hAnsi="Times New Roman" w:cs="Times New Roman"/>
          <w:sz w:val="28"/>
          <w:szCs w:val="28"/>
          <w:lang w:eastAsia="ru-RU"/>
        </w:rPr>
        <w:t>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1992;326: 1533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1539.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Ramaswamy M, McDonald C, Smith M, et al. Diagnosis of genital herpes by real time PCR in routine clinical practice.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2004;80:406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proofErr w:type="gramStart"/>
      <w:r w:rsidRPr="003A4E6C">
        <w:rPr>
          <w:rFonts w:ascii="Times New Roman" w:eastAsia="Times New Roman" w:hAnsi="Times New Roman" w:cs="Times New Roman"/>
          <w:sz w:val="28"/>
          <w:szCs w:val="28"/>
          <w:lang w:val="en-US" w:eastAsia="ru-RU"/>
        </w:rPr>
        <w:t>van</w:t>
      </w:r>
      <w:proofErr w:type="gramEnd"/>
      <w:r w:rsidRPr="003A4E6C">
        <w:rPr>
          <w:rFonts w:ascii="Times New Roman" w:eastAsia="Times New Roman" w:hAnsi="Times New Roman" w:cs="Times New Roman"/>
          <w:sz w:val="28"/>
          <w:szCs w:val="28"/>
          <w:lang w:val="en-US" w:eastAsia="ru-RU"/>
        </w:rPr>
        <w:t xml:space="preserve"> Doornum GJ, Guldemeester J, Osterhaus AD, et al. Diagnosing herpesvirus infections by real-time amplification and rapid culture. </w:t>
      </w:r>
      <w:r w:rsidRPr="003A4E6C">
        <w:rPr>
          <w:rFonts w:ascii="Times New Roman" w:eastAsia="Times New Roman" w:hAnsi="Times New Roman" w:cs="Times New Roman"/>
          <w:sz w:val="28"/>
          <w:szCs w:val="28"/>
          <w:lang w:eastAsia="ru-RU"/>
        </w:rPr>
        <w:t>J Clin Microbiol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2003;41:576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580.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Van Der Pol B, Warren T, Taylor SN, Martens M, Jerome KR, Mena L, Lebed J, Ginde S, Fine P, Hook EW III. Type-specific identification of anogenital herpes simplex virus infections by use of a commercially available nucleic acid amplification test. </w:t>
      </w:r>
      <w:r w:rsidRPr="003A4E6C">
        <w:rPr>
          <w:rFonts w:ascii="Times New Roman" w:eastAsia="Times New Roman" w:hAnsi="Times New Roman" w:cs="Times New Roman"/>
          <w:sz w:val="28"/>
          <w:szCs w:val="28"/>
          <w:lang w:eastAsia="ru-RU"/>
        </w:rPr>
        <w:t>J Clin Microbiol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2012;50:3466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3471.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Casper C and Wald A. Condom use and the prevention of genital herpes acquisition. </w:t>
      </w:r>
      <w:r w:rsidRPr="003A4E6C">
        <w:rPr>
          <w:rFonts w:ascii="Times New Roman" w:eastAsia="Times New Roman" w:hAnsi="Times New Roman" w:cs="Times New Roman"/>
          <w:sz w:val="28"/>
          <w:szCs w:val="28"/>
          <w:lang w:eastAsia="ru-RU"/>
        </w:rPr>
        <w:t>Herpes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2002;9:10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Munday PE, Vuddamalay J, Slomka MJ, et al. Role of type specific herpes simplex virus serology in the diagnosis and management of genital herpes.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1998;74:175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Ashley RL and Wald A. Genital herpes: review of the epidemic and potential use of type-specific serology. </w:t>
      </w:r>
      <w:r w:rsidRPr="003A4E6C">
        <w:rPr>
          <w:rFonts w:ascii="Times New Roman" w:eastAsia="Times New Roman" w:hAnsi="Times New Roman" w:cs="Times New Roman"/>
          <w:sz w:val="28"/>
          <w:szCs w:val="28"/>
          <w:lang w:eastAsia="ru-RU"/>
        </w:rPr>
        <w:t>Clin Microbiol Rev</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1999;12:1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Delaney S, Gardella C, Daruthayan C, Saracino M, Drolette L, Corey L, Wald A. A prospective cohort study of partner testing for herpes simplex virus and sexual behavior during pregnancy. </w:t>
      </w:r>
      <w:r w:rsidRPr="003A4E6C">
        <w:rPr>
          <w:rFonts w:ascii="Times New Roman" w:eastAsia="Times New Roman" w:hAnsi="Times New Roman" w:cs="Times New Roman"/>
          <w:sz w:val="28"/>
          <w:szCs w:val="28"/>
          <w:lang w:eastAsia="ru-RU"/>
        </w:rPr>
        <w:t>J Infect Dis. 2012;206: 486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494.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Gardella CB,Z, Wald A, Selke S, Zeh J, Morrow RA, Corey L. Risk factors for herpes simplex virus transmission to pregnant women: a couples study. </w:t>
      </w:r>
      <w:r w:rsidRPr="003A4E6C">
        <w:rPr>
          <w:rFonts w:ascii="Times New Roman" w:eastAsia="Times New Roman" w:hAnsi="Times New Roman" w:cs="Times New Roman"/>
          <w:sz w:val="28"/>
          <w:szCs w:val="28"/>
          <w:lang w:eastAsia="ru-RU"/>
        </w:rPr>
        <w:t>Am J Obstet Gynecol. 2005;193:1891–9.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Gardella C, Krantz E, Daruthayan C, Drolette L, Corey L, Wald A. The acceptance of HSV-testing partners of HSV-2 seronegative women. </w:t>
      </w:r>
      <w:r w:rsidRPr="003A4E6C">
        <w:rPr>
          <w:rFonts w:ascii="Times New Roman" w:eastAsia="Times New Roman" w:hAnsi="Times New Roman" w:cs="Times New Roman"/>
          <w:sz w:val="28"/>
          <w:szCs w:val="28"/>
          <w:lang w:eastAsia="ru-RU"/>
        </w:rPr>
        <w:t>Sex Transm Dis. 2009;36:211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Malkin JE. Herpes simplex virus: who should be tested? </w:t>
      </w:r>
      <w:r w:rsidRPr="003A4E6C">
        <w:rPr>
          <w:rFonts w:ascii="Times New Roman" w:eastAsia="Times New Roman" w:hAnsi="Times New Roman" w:cs="Times New Roman"/>
          <w:sz w:val="28"/>
          <w:szCs w:val="28"/>
          <w:lang w:eastAsia="ru-RU"/>
        </w:rPr>
        <w:t>Herpes</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2002;9:31.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Copas AJ, </w:t>
      </w:r>
      <w:proofErr w:type="gramStart"/>
      <w:r w:rsidRPr="003A4E6C">
        <w:rPr>
          <w:rFonts w:ascii="Times New Roman" w:eastAsia="Times New Roman" w:hAnsi="Times New Roman" w:cs="Times New Roman"/>
          <w:sz w:val="28"/>
          <w:szCs w:val="28"/>
          <w:lang w:val="en-US" w:eastAsia="ru-RU"/>
        </w:rPr>
        <w:t>Cowan</w:t>
      </w:r>
      <w:proofErr w:type="gramEnd"/>
      <w:r w:rsidRPr="003A4E6C">
        <w:rPr>
          <w:rFonts w:ascii="Times New Roman" w:eastAsia="Times New Roman" w:hAnsi="Times New Roman" w:cs="Times New Roman"/>
          <w:sz w:val="28"/>
          <w:szCs w:val="28"/>
          <w:lang w:val="en-US" w:eastAsia="ru-RU"/>
        </w:rPr>
        <w:t xml:space="preserve"> FM, Cunningham AL, et al. An evidence based approach to testing for antibody to herpes simplex virus type 2.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2002;78:430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Corey L, Wald A, Patel R, et al. Once-daily valacyclovir to reduce the risk of transmission of genital herpes. </w:t>
      </w:r>
      <w:r w:rsidRPr="003A4E6C">
        <w:rPr>
          <w:rFonts w:ascii="Times New Roman" w:eastAsia="Times New Roman" w:hAnsi="Times New Roman" w:cs="Times New Roman"/>
          <w:sz w:val="28"/>
          <w:szCs w:val="28"/>
          <w:lang w:eastAsia="ru-RU"/>
        </w:rPr>
        <w:t>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2004;350:11</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Ramaswamy M, McDonald C, Sabin C, et al. The epidemiology of genital infection with herpes simplex virus types 1 and 2 in genitourinary medicine attendees in inner London. </w:t>
      </w:r>
      <w:r w:rsidRPr="003A4E6C">
        <w:rPr>
          <w:rFonts w:ascii="Times New Roman" w:eastAsia="Times New Roman" w:hAnsi="Times New Roman" w:cs="Times New Roman"/>
          <w:sz w:val="28"/>
          <w:szCs w:val="28"/>
          <w:lang w:eastAsia="ru-RU"/>
        </w:rPr>
        <w:t>Sex Transm Infect</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2005;81:306</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308.</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Arshad Z, Alturkistani A, Brindley D, </w:t>
      </w:r>
      <w:proofErr w:type="gramStart"/>
      <w:r w:rsidRPr="003A4E6C">
        <w:rPr>
          <w:rFonts w:ascii="Times New Roman" w:eastAsia="Times New Roman" w:hAnsi="Times New Roman" w:cs="Times New Roman"/>
          <w:sz w:val="28"/>
          <w:szCs w:val="28"/>
          <w:lang w:val="en-US" w:eastAsia="ru-RU"/>
        </w:rPr>
        <w:t>Lam</w:t>
      </w:r>
      <w:proofErr w:type="gramEnd"/>
      <w:r w:rsidRPr="003A4E6C">
        <w:rPr>
          <w:rFonts w:ascii="Times New Roman" w:eastAsia="Times New Roman" w:hAnsi="Times New Roman" w:cs="Times New Roman"/>
          <w:sz w:val="28"/>
          <w:szCs w:val="28"/>
          <w:lang w:val="en-US" w:eastAsia="ru-RU"/>
        </w:rPr>
        <w:t xml:space="preserve"> C. Tools for the </w:t>
      </w:r>
      <w:r w:rsidR="00E86533" w:rsidRPr="003A4E6C">
        <w:rPr>
          <w:rFonts w:ascii="Times New Roman" w:eastAsia="Times New Roman" w:hAnsi="Times New Roman" w:cs="Times New Roman"/>
          <w:sz w:val="28"/>
          <w:szCs w:val="28"/>
          <w:lang w:val="en-US" w:eastAsia="ru-RU"/>
        </w:rPr>
        <w:t xml:space="preserve">diagnosis of herpes simplex virus 1/2: systematic review of studies published between </w:t>
      </w:r>
      <w:r w:rsidRPr="003A4E6C">
        <w:rPr>
          <w:rFonts w:ascii="Times New Roman" w:eastAsia="Times New Roman" w:hAnsi="Times New Roman" w:cs="Times New Roman"/>
          <w:sz w:val="28"/>
          <w:szCs w:val="28"/>
          <w:lang w:val="en-US" w:eastAsia="ru-RU"/>
        </w:rPr>
        <w:t xml:space="preserve">2012 and 2018. </w:t>
      </w:r>
      <w:r w:rsidRPr="00E86533">
        <w:rPr>
          <w:rFonts w:ascii="Times New Roman" w:eastAsia="Times New Roman" w:hAnsi="Times New Roman" w:cs="Times New Roman"/>
          <w:sz w:val="28"/>
          <w:szCs w:val="28"/>
          <w:lang w:val="en-US" w:eastAsia="ru-RU"/>
        </w:rPr>
        <w:t>JMIR Public Health Surveill. 2019</w:t>
      </w:r>
      <w:proofErr w:type="gramStart"/>
      <w:r w:rsidR="00E86533">
        <w:rPr>
          <w:rFonts w:ascii="Times New Roman" w:eastAsia="Times New Roman" w:hAnsi="Times New Roman" w:cs="Times New Roman"/>
          <w:sz w:val="28"/>
          <w:szCs w:val="28"/>
          <w:lang w:eastAsia="ru-RU"/>
        </w:rPr>
        <w:t>;</w:t>
      </w:r>
      <w:r w:rsidRPr="00E86533">
        <w:rPr>
          <w:rFonts w:ascii="Times New Roman" w:eastAsia="Times New Roman" w:hAnsi="Times New Roman" w:cs="Times New Roman"/>
          <w:sz w:val="28"/>
          <w:szCs w:val="28"/>
          <w:lang w:val="en-US" w:eastAsia="ru-RU"/>
        </w:rPr>
        <w:t>5</w:t>
      </w:r>
      <w:proofErr w:type="gramEnd"/>
      <w:r w:rsidRPr="00E86533">
        <w:rPr>
          <w:rFonts w:ascii="Times New Roman" w:eastAsia="Times New Roman" w:hAnsi="Times New Roman" w:cs="Times New Roman"/>
          <w:sz w:val="28"/>
          <w:szCs w:val="28"/>
          <w:lang w:val="en-US" w:eastAsia="ru-RU"/>
        </w:rPr>
        <w:t>(2):e14216.</w:t>
      </w:r>
    </w:p>
    <w:p w:rsidR="00E86533"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Brown ZA, Selke S, Zeh J, et al. The acquisition of herpes simplex virus during pregnancy. N Engl J Med</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1997</w:t>
      </w:r>
      <w:proofErr w:type="gramStart"/>
      <w:r w:rsidRPr="003A4E6C">
        <w:rPr>
          <w:rFonts w:ascii="Times New Roman" w:eastAsia="Times New Roman" w:hAnsi="Times New Roman" w:cs="Times New Roman"/>
          <w:sz w:val="28"/>
          <w:szCs w:val="28"/>
          <w:lang w:val="en-US" w:eastAsia="ru-RU"/>
        </w:rPr>
        <w:t>;337:509</w:t>
      </w:r>
      <w:proofErr w:type="gramEnd"/>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515.  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Büchner S, Erni P, Garweg J, et al. Swiss recommendations for the management of genital herpes and herpes simplex virus infection of the neonate. </w:t>
      </w:r>
      <w:r w:rsidRPr="003A4E6C">
        <w:rPr>
          <w:rFonts w:ascii="Times New Roman" w:eastAsia="Times New Roman" w:hAnsi="Times New Roman" w:cs="Times New Roman"/>
          <w:sz w:val="28"/>
          <w:szCs w:val="28"/>
          <w:lang w:eastAsia="ru-RU"/>
        </w:rPr>
        <w:t>Swiss Medical Weekly. 2004;134(15-16):205</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Rouse DJ and Stringer JS. An appraisal of screening for maternal type-specific herpes simplex virus antibodies to prevent neonatal herpes. </w:t>
      </w:r>
      <w:r w:rsidRPr="003A4E6C">
        <w:rPr>
          <w:rFonts w:ascii="Times New Roman" w:eastAsia="Times New Roman" w:hAnsi="Times New Roman" w:cs="Times New Roman"/>
          <w:sz w:val="28"/>
          <w:szCs w:val="28"/>
          <w:lang w:eastAsia="ru-RU"/>
        </w:rPr>
        <w:t>Am J Obstet Gynecol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2000;183:400</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406</w:t>
      </w:r>
      <w:r w:rsidR="00E86533">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Tita AT, Grobman WA and Rouse DJ. Antenatal herpes serologic screening: an appraisal of the evidence. </w:t>
      </w:r>
      <w:r w:rsidRPr="003A4E6C">
        <w:rPr>
          <w:rFonts w:ascii="Times New Roman" w:eastAsia="Times New Roman" w:hAnsi="Times New Roman" w:cs="Times New Roman"/>
          <w:sz w:val="28"/>
          <w:szCs w:val="28"/>
          <w:lang w:eastAsia="ru-RU"/>
        </w:rPr>
        <w:t>Obstet Gynecol</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2006;108:1247</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1253.</w:t>
      </w:r>
    </w:p>
    <w:p w:rsidR="003A4E6C" w:rsidRPr="00E86533" w:rsidRDefault="004E5DE5">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Slomka M</w:t>
      </w:r>
      <w:r w:rsidR="003A4E6C" w:rsidRPr="003A4E6C">
        <w:rPr>
          <w:rFonts w:ascii="Times New Roman" w:eastAsia="Times New Roman" w:hAnsi="Times New Roman" w:cs="Times New Roman"/>
          <w:sz w:val="28"/>
          <w:szCs w:val="28"/>
          <w:lang w:val="en-US" w:eastAsia="ru-RU"/>
        </w:rPr>
        <w:t xml:space="preserve">J. Seroepidemiology and control of genital herpes: the value of type specific antibodies to herpes simplex virus. Commun. </w:t>
      </w:r>
      <w:r w:rsidR="003A4E6C" w:rsidRPr="00E86533">
        <w:rPr>
          <w:rFonts w:ascii="Times New Roman" w:eastAsia="Times New Roman" w:hAnsi="Times New Roman" w:cs="Times New Roman"/>
          <w:sz w:val="28"/>
          <w:szCs w:val="28"/>
          <w:lang w:val="en-US" w:eastAsia="ru-RU"/>
        </w:rPr>
        <w:t>Dis. Rep. CDR Rev.1996; 1</w:t>
      </w:r>
      <w:proofErr w:type="gramStart"/>
      <w:r w:rsidR="003A4E6C" w:rsidRPr="00E86533">
        <w:rPr>
          <w:rFonts w:ascii="Times New Roman" w:eastAsia="Times New Roman" w:hAnsi="Times New Roman" w:cs="Times New Roman"/>
          <w:sz w:val="28"/>
          <w:szCs w:val="28"/>
          <w:lang w:val="en-US" w:eastAsia="ru-RU"/>
        </w:rPr>
        <w:t>;6</w:t>
      </w:r>
      <w:proofErr w:type="gramEnd"/>
      <w:r w:rsidR="003A4E6C" w:rsidRPr="00E86533">
        <w:rPr>
          <w:rFonts w:ascii="Times New Roman" w:eastAsia="Times New Roman" w:hAnsi="Times New Roman" w:cs="Times New Roman"/>
          <w:sz w:val="28"/>
          <w:szCs w:val="28"/>
          <w:lang w:val="en-US" w:eastAsia="ru-RU"/>
        </w:rPr>
        <w:t>(3):41</w:t>
      </w:r>
      <w:r w:rsidR="00E86533">
        <w:rPr>
          <w:rFonts w:ascii="Times New Roman" w:eastAsia="Times New Roman" w:hAnsi="Times New Roman" w:cs="Times New Roman"/>
          <w:sz w:val="28"/>
          <w:szCs w:val="28"/>
          <w:lang w:eastAsia="ru-RU"/>
        </w:rPr>
        <w:t>-</w:t>
      </w:r>
      <w:r w:rsidR="003A4E6C" w:rsidRPr="00E86533">
        <w:rPr>
          <w:rFonts w:ascii="Times New Roman" w:eastAsia="Times New Roman" w:hAnsi="Times New Roman" w:cs="Times New Roman"/>
          <w:sz w:val="28"/>
          <w:szCs w:val="28"/>
          <w:lang w:val="en-US" w:eastAsia="ru-RU"/>
        </w:rPr>
        <w:t>45.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Ковтонюк Г.В., Ганова Л.А., Шепелин К.А. Иммуноферментная тест-система для серодиагностики герпеса 2-го типа. Мед</w:t>
      </w:r>
      <w:proofErr w:type="gramStart"/>
      <w:r w:rsidRPr="003A4E6C">
        <w:rPr>
          <w:rFonts w:ascii="Times New Roman" w:eastAsia="Times New Roman" w:hAnsi="Times New Roman" w:cs="Times New Roman"/>
          <w:sz w:val="28"/>
          <w:szCs w:val="28"/>
          <w:lang w:eastAsia="ru-RU"/>
        </w:rPr>
        <w:t>.</w:t>
      </w:r>
      <w:proofErr w:type="gramEnd"/>
      <w:r w:rsidRPr="003A4E6C">
        <w:rPr>
          <w:rFonts w:ascii="Times New Roman" w:eastAsia="Times New Roman" w:hAnsi="Times New Roman" w:cs="Times New Roman"/>
          <w:sz w:val="28"/>
          <w:szCs w:val="28"/>
          <w:lang w:eastAsia="ru-RU"/>
        </w:rPr>
        <w:t xml:space="preserve"> </w:t>
      </w:r>
      <w:proofErr w:type="gramStart"/>
      <w:r w:rsidRPr="003A4E6C">
        <w:rPr>
          <w:rFonts w:ascii="Times New Roman" w:eastAsia="Times New Roman" w:hAnsi="Times New Roman" w:cs="Times New Roman"/>
          <w:sz w:val="28"/>
          <w:szCs w:val="28"/>
          <w:lang w:eastAsia="ru-RU"/>
        </w:rPr>
        <w:t>а</w:t>
      </w:r>
      <w:proofErr w:type="gramEnd"/>
      <w:r w:rsidRPr="003A4E6C">
        <w:rPr>
          <w:rFonts w:ascii="Times New Roman" w:eastAsia="Times New Roman" w:hAnsi="Times New Roman" w:cs="Times New Roman"/>
          <w:sz w:val="28"/>
          <w:szCs w:val="28"/>
          <w:lang w:eastAsia="ru-RU"/>
        </w:rPr>
        <w:t>лфавит. Современная лаборатория. 2013;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:58</w:t>
      </w:r>
      <w:r w:rsidR="00E86533">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60.</w:t>
      </w:r>
    </w:p>
    <w:p w:rsidR="003A4E6C" w:rsidRPr="00E86533"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Liermann K, Schäfler A, Henke A. et al.</w:t>
      </w:r>
      <w:r w:rsidR="00E86533" w:rsidRPr="00E86533">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Evaluation of commercial HSV IgG and IgM enzyme immunoassays. </w:t>
      </w:r>
      <w:r w:rsidRPr="00E86533">
        <w:rPr>
          <w:rFonts w:ascii="Times New Roman" w:eastAsia="Times New Roman" w:hAnsi="Times New Roman" w:cs="Times New Roman"/>
          <w:sz w:val="28"/>
          <w:szCs w:val="28"/>
          <w:lang w:val="en-US" w:eastAsia="ru-RU"/>
        </w:rPr>
        <w:t>J Virol Methods. 2014</w:t>
      </w:r>
      <w:proofErr w:type="gramStart"/>
      <w:r w:rsidRPr="00E86533">
        <w:rPr>
          <w:rFonts w:ascii="Times New Roman" w:eastAsia="Times New Roman" w:hAnsi="Times New Roman" w:cs="Times New Roman"/>
          <w:sz w:val="28"/>
          <w:szCs w:val="28"/>
          <w:lang w:val="en-US" w:eastAsia="ru-RU"/>
        </w:rPr>
        <w:t>;199:29</w:t>
      </w:r>
      <w:proofErr w:type="gramEnd"/>
      <w:r w:rsidR="00E86533" w:rsidRPr="00A01D95">
        <w:rPr>
          <w:rFonts w:ascii="Times New Roman" w:eastAsia="Times New Roman" w:hAnsi="Times New Roman" w:cs="Times New Roman"/>
          <w:sz w:val="28"/>
          <w:szCs w:val="28"/>
          <w:lang w:val="en-US" w:eastAsia="ru-RU"/>
        </w:rPr>
        <w:t>-</w:t>
      </w:r>
      <w:r w:rsidRPr="00E86533">
        <w:rPr>
          <w:rFonts w:ascii="Times New Roman" w:eastAsia="Times New Roman" w:hAnsi="Times New Roman" w:cs="Times New Roman"/>
          <w:sz w:val="28"/>
          <w:szCs w:val="28"/>
          <w:lang w:val="en-US" w:eastAsia="ru-RU"/>
        </w:rPr>
        <w:t>34.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 РОДВК по ведению больных инфекциями, передаваемыми половым путем, и урогенитальными инфекциями. Издательский дом Деловой Экспресс, 2012:1-112.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Carney O, Ross E, Bunker C, et al. A prospective study of the psychological impact on patients with a first episode of genital herpes. </w:t>
      </w:r>
      <w:r w:rsidRPr="007C27DF">
        <w:rPr>
          <w:rFonts w:ascii="Times New Roman" w:eastAsia="Times New Roman" w:hAnsi="Times New Roman" w:cs="Times New Roman"/>
          <w:sz w:val="28"/>
          <w:szCs w:val="28"/>
          <w:lang w:eastAsia="ru-RU"/>
        </w:rPr>
        <w:t>Genitourin Med</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1994; 70:40</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45.</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Patel R, Tyring S, Strand </w:t>
      </w:r>
      <w:proofErr w:type="gramStart"/>
      <w:r w:rsidRPr="007C27DF">
        <w:rPr>
          <w:rFonts w:ascii="Times New Roman" w:eastAsia="Times New Roman" w:hAnsi="Times New Roman" w:cs="Times New Roman"/>
          <w:sz w:val="28"/>
          <w:szCs w:val="28"/>
          <w:lang w:val="en-US" w:eastAsia="ru-RU"/>
        </w:rPr>
        <w:t>A</w:t>
      </w:r>
      <w:proofErr w:type="gramEnd"/>
      <w:r w:rsidRPr="007C27DF">
        <w:rPr>
          <w:rFonts w:ascii="Times New Roman" w:eastAsia="Times New Roman" w:hAnsi="Times New Roman" w:cs="Times New Roman"/>
          <w:sz w:val="28"/>
          <w:szCs w:val="28"/>
          <w:lang w:val="en-US" w:eastAsia="ru-RU"/>
        </w:rPr>
        <w:t xml:space="preserve">, et al. Impact of suppressive antiviral therapy on the health related quality of life of patients with recurrent genital herpes infection. </w:t>
      </w:r>
      <w:r w:rsidRPr="007C27DF">
        <w:rPr>
          <w:rFonts w:ascii="Times New Roman" w:eastAsia="Times New Roman" w:hAnsi="Times New Roman" w:cs="Times New Roman"/>
          <w:sz w:val="28"/>
          <w:szCs w:val="28"/>
          <w:lang w:eastAsia="ru-RU"/>
        </w:rPr>
        <w:t>Sex Transm Infect</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1999;75:398</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402.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Green J and Kocsis A. Psychological factors in recurrent genital herpes. </w:t>
      </w:r>
      <w:r w:rsidRPr="007C27DF">
        <w:rPr>
          <w:rFonts w:ascii="Times New Roman" w:eastAsia="Times New Roman" w:hAnsi="Times New Roman" w:cs="Times New Roman"/>
          <w:sz w:val="28"/>
          <w:szCs w:val="28"/>
          <w:lang w:eastAsia="ru-RU"/>
        </w:rPr>
        <w:t>Genitourin Med</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1997;73:253</w:t>
      </w:r>
      <w:r w:rsidR="00E86533"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258.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 ННОИ «Простой герпес у взрослых». Санкт-Петербург, 2014:1-129.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lastRenderedPageBreak/>
        <w:t xml:space="preserve">Corey L, Benedetti J, Critchlow C, et al. Treatment of primary first-episode genital herpes simplex virus infections with acyclovir: results of topical, intravenous and oral therapy. </w:t>
      </w:r>
      <w:r w:rsidRPr="003A4E6C">
        <w:rPr>
          <w:rFonts w:ascii="Times New Roman" w:eastAsia="Times New Roman" w:hAnsi="Times New Roman" w:cs="Times New Roman"/>
          <w:sz w:val="28"/>
          <w:szCs w:val="28"/>
          <w:lang w:eastAsia="ru-RU"/>
        </w:rPr>
        <w:t>J Antimicrob Chemother</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1983;12:79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Fife KH, Barbarash RA, Rudolph T, et al. Valaciclovir versus acyclovir in the treatment of first-episode genital herpes infection. Results of an international, multicenter</w:t>
      </w:r>
      <w:proofErr w:type="gramStart"/>
      <w:r w:rsidRPr="003A4E6C">
        <w:rPr>
          <w:rFonts w:ascii="Times New Roman" w:eastAsia="Times New Roman" w:hAnsi="Times New Roman" w:cs="Times New Roman"/>
          <w:sz w:val="28"/>
          <w:szCs w:val="28"/>
          <w:lang w:val="en-US" w:eastAsia="ru-RU"/>
        </w:rPr>
        <w:t>,double</w:t>
      </w:r>
      <w:proofErr w:type="gramEnd"/>
      <w:r w:rsidRPr="003A4E6C">
        <w:rPr>
          <w:rFonts w:ascii="Times New Roman" w:eastAsia="Times New Roman" w:hAnsi="Times New Roman" w:cs="Times New Roman"/>
          <w:sz w:val="28"/>
          <w:szCs w:val="28"/>
          <w:lang w:val="en-US" w:eastAsia="ru-RU"/>
        </w:rPr>
        <w:t>-blind, randomized clinical trial. The Valaciclovir International Herpes Simplex Virus Study Group. Sex Transm Dis</w:t>
      </w:r>
      <w:r w:rsidR="006A73A4"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1997</w:t>
      </w:r>
      <w:proofErr w:type="gramStart"/>
      <w:r w:rsidRPr="003A4E6C">
        <w:rPr>
          <w:rFonts w:ascii="Times New Roman" w:eastAsia="Times New Roman" w:hAnsi="Times New Roman" w:cs="Times New Roman"/>
          <w:sz w:val="28"/>
          <w:szCs w:val="28"/>
          <w:lang w:val="en-US" w:eastAsia="ru-RU"/>
        </w:rPr>
        <w:t>;24:481</w:t>
      </w:r>
      <w:proofErr w:type="gramEnd"/>
      <w:r w:rsidR="006A73A4"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486.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Fife KH, Almekinder J, Ofner S. A comparison of one year of episodic or suppressive treatment of recurrent genital herpes with valacyclovir. </w:t>
      </w:r>
      <w:r w:rsidRPr="003A4E6C">
        <w:rPr>
          <w:rFonts w:ascii="Times New Roman" w:eastAsia="Times New Roman" w:hAnsi="Times New Roman" w:cs="Times New Roman"/>
          <w:sz w:val="28"/>
          <w:szCs w:val="28"/>
          <w:lang w:eastAsia="ru-RU"/>
        </w:rPr>
        <w:t>Sex Transm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2007;34:297-301.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Nilsen AE, Aasen T, Halsos AM, et al. Efficacy of oral acyclovir in the treatment of initial and recurrent genital herpes. </w:t>
      </w:r>
      <w:r w:rsidRPr="003A4E6C">
        <w:rPr>
          <w:rFonts w:ascii="Times New Roman" w:eastAsia="Times New Roman" w:hAnsi="Times New Roman" w:cs="Times New Roman"/>
          <w:sz w:val="28"/>
          <w:szCs w:val="28"/>
          <w:lang w:eastAsia="ru-RU"/>
        </w:rPr>
        <w:t>Lancet</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1982;2:571</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573.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Reichman RC, Badger GJ, Mertz GJ, Corey L, Richman DD, Connor JD et al. Treatment of recurrent genital herpes simplex infections with oral acyclovir. </w:t>
      </w:r>
      <w:r w:rsidRPr="003A4E6C">
        <w:rPr>
          <w:rFonts w:ascii="Times New Roman" w:eastAsia="Times New Roman" w:hAnsi="Times New Roman" w:cs="Times New Roman"/>
          <w:sz w:val="28"/>
          <w:szCs w:val="28"/>
          <w:lang w:eastAsia="ru-RU"/>
        </w:rPr>
        <w:t>A controlled trial. JAMA. 1984;251(16):2103-7.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Spruance SL, Tyring SK, DeGregorio B, et al. A largescale, placebo-controlled, dose-ranging trial of peroral valaciclovir for episodic treatment of recurrent herpes genitalis. </w:t>
      </w:r>
      <w:r w:rsidRPr="003A4E6C">
        <w:rPr>
          <w:rFonts w:ascii="Times New Roman" w:eastAsia="Times New Roman" w:hAnsi="Times New Roman" w:cs="Times New Roman"/>
          <w:sz w:val="28"/>
          <w:szCs w:val="28"/>
          <w:lang w:eastAsia="ru-RU"/>
        </w:rPr>
        <w:t>Valaciclovir HSV Study Group. Arch Intern Med</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1996;156:1729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1735.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Sacks SL, Aoki FY, Diaz-Mitoma F, et al. Patient-initiated, twice-daily oral famciclovir for early recurrent genital herpes. A randomized, double-blind multicenter trial. Canadian Famciclovir Study Group. </w:t>
      </w:r>
      <w:r w:rsidRPr="003A4E6C">
        <w:rPr>
          <w:rFonts w:ascii="Times New Roman" w:eastAsia="Times New Roman" w:hAnsi="Times New Roman" w:cs="Times New Roman"/>
          <w:sz w:val="28"/>
          <w:szCs w:val="28"/>
          <w:lang w:eastAsia="ru-RU"/>
        </w:rPr>
        <w:t>JAMA</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1996;276:44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49.</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Lebrun-Vignes B, Bouzamondo A, Dupuy A, et al. A meta-analysis to assess the efficacy of oral antiviral treatment to prevent genital herpes outbreaks. </w:t>
      </w:r>
      <w:r w:rsidRPr="007C27DF">
        <w:rPr>
          <w:rFonts w:ascii="Times New Roman" w:eastAsia="Times New Roman" w:hAnsi="Times New Roman" w:cs="Times New Roman"/>
          <w:sz w:val="28"/>
          <w:szCs w:val="28"/>
          <w:lang w:eastAsia="ru-RU"/>
        </w:rPr>
        <w:t>J Am Acad Dermatol</w:t>
      </w:r>
      <w:r w:rsidR="006A73A4"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2007;57:238</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246.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7C27DF">
        <w:rPr>
          <w:rFonts w:ascii="Times New Roman" w:eastAsia="Times New Roman" w:hAnsi="Times New Roman" w:cs="Times New Roman"/>
          <w:sz w:val="28"/>
          <w:szCs w:val="28"/>
          <w:lang w:val="en-US" w:eastAsia="ru-RU"/>
        </w:rPr>
        <w:t>Mertz GJ, Jones CC, Mills J, Fife KH, Lemon SM, Stapleton JT et al</w:t>
      </w:r>
      <w:r w:rsidR="006A73A4" w:rsidRPr="007C27DF">
        <w:rPr>
          <w:rFonts w:ascii="Times New Roman" w:eastAsia="Times New Roman" w:hAnsi="Times New Roman" w:cs="Times New Roman"/>
          <w:sz w:val="28"/>
          <w:szCs w:val="28"/>
          <w:lang w:val="en-US" w:eastAsia="ru-RU"/>
        </w:rPr>
        <w:t>.</w:t>
      </w:r>
      <w:r w:rsidRPr="007C27DF">
        <w:rPr>
          <w:rFonts w:ascii="Times New Roman" w:eastAsia="Times New Roman" w:hAnsi="Times New Roman" w:cs="Times New Roman"/>
          <w:sz w:val="28"/>
          <w:szCs w:val="28"/>
          <w:lang w:val="en-US" w:eastAsia="ru-RU"/>
        </w:rPr>
        <w:t xml:space="preserve"> Long-term acyclovir suppression of frequently recurring genital herpes simplex virus infection. A multicenter double-blind trial. JAMA. 1988</w:t>
      </w:r>
      <w:proofErr w:type="gramStart"/>
      <w:r w:rsidRPr="007C27DF">
        <w:rPr>
          <w:rFonts w:ascii="Times New Roman" w:eastAsia="Times New Roman" w:hAnsi="Times New Roman" w:cs="Times New Roman"/>
          <w:sz w:val="28"/>
          <w:szCs w:val="28"/>
          <w:lang w:val="en-US" w:eastAsia="ru-RU"/>
        </w:rPr>
        <w:t>;260</w:t>
      </w:r>
      <w:proofErr w:type="gramEnd"/>
      <w:r w:rsidRPr="007C27DF">
        <w:rPr>
          <w:rFonts w:ascii="Times New Roman" w:eastAsia="Times New Roman" w:hAnsi="Times New Roman" w:cs="Times New Roman"/>
          <w:sz w:val="28"/>
          <w:szCs w:val="28"/>
          <w:lang w:val="en-US" w:eastAsia="ru-RU"/>
        </w:rPr>
        <w:t>(2):201-6.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Mindel A, Faherty A, Carney O, et al. Dosage and safety of long-term suppressive acyclovir therapy for recurrent genital herpes. </w:t>
      </w:r>
      <w:r w:rsidRPr="007C27DF">
        <w:rPr>
          <w:rFonts w:ascii="Times New Roman" w:eastAsia="Times New Roman" w:hAnsi="Times New Roman" w:cs="Times New Roman"/>
          <w:sz w:val="28"/>
          <w:szCs w:val="28"/>
          <w:lang w:eastAsia="ru-RU"/>
        </w:rPr>
        <w:t>Lancet</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1988;1:926</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928.</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Sheffield JS, Hollier LM, Hill JB, Stuart GS, Wendel GD Jr. Acyclovir prophylaxis to prevent herpes simplex virus recurrence at delivery: a systematic review. </w:t>
      </w:r>
      <w:r w:rsidRPr="007C27DF">
        <w:rPr>
          <w:rFonts w:ascii="Times New Roman" w:eastAsia="Times New Roman" w:hAnsi="Times New Roman" w:cs="Times New Roman"/>
          <w:sz w:val="28"/>
          <w:szCs w:val="28"/>
          <w:lang w:eastAsia="ru-RU"/>
        </w:rPr>
        <w:t>Obstet Gynecol</w:t>
      </w:r>
      <w:r w:rsidR="006A73A4"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2003;102:1396</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403.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Mertz GJ. Management of genital herpes.  </w:t>
      </w:r>
      <w:r w:rsidRPr="003A4E6C">
        <w:rPr>
          <w:rFonts w:ascii="Times New Roman" w:eastAsia="Times New Roman" w:hAnsi="Times New Roman" w:cs="Times New Roman"/>
          <w:sz w:val="28"/>
          <w:szCs w:val="28"/>
          <w:lang w:eastAsia="ru-RU"/>
        </w:rPr>
        <w:t>Adv Exp Med Biol. 1996;394:1-10.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Leone PA, Trottier S, Miller JM. Valaciclovir for episodic treatment of genital herpes: a shorter 3-day treatment course compared with 5-day treatment. </w:t>
      </w:r>
      <w:r w:rsidRPr="003A4E6C">
        <w:rPr>
          <w:rFonts w:ascii="Times New Roman" w:eastAsia="Times New Roman" w:hAnsi="Times New Roman" w:cs="Times New Roman"/>
          <w:sz w:val="28"/>
          <w:szCs w:val="28"/>
          <w:lang w:eastAsia="ru-RU"/>
        </w:rPr>
        <w:t>Clin Infect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2002;34:958-6.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lastRenderedPageBreak/>
        <w:t>Рахматулина М.Р. Эпизодическая терапия рецидивирующей герпетической инфекции: результаты проспективного постмаркетингового исследования. Вестник дерматологии и венерологии</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:120-124.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Wald A, Carrell D, Remington M, et al. Two-day regimen of acyclovir for treatment of recurrent genital herpes simplex virus type 2 infection. </w:t>
      </w:r>
      <w:r w:rsidRPr="003A4E6C">
        <w:rPr>
          <w:rFonts w:ascii="Times New Roman" w:eastAsia="Times New Roman" w:hAnsi="Times New Roman" w:cs="Times New Roman"/>
          <w:sz w:val="28"/>
          <w:szCs w:val="28"/>
          <w:lang w:eastAsia="ru-RU"/>
        </w:rPr>
        <w:t>Clin Infect Dis</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:944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948.</w:t>
      </w:r>
    </w:p>
    <w:p w:rsidR="003A4E6C" w:rsidRPr="006A73A4"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Aoki FY, Tyring S, Diaz-Mitoma F, et al. Single-day,</w:t>
      </w:r>
      <w:r w:rsidR="006A73A4" w:rsidRPr="006A73A4">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patient-initiated famciclovir therapy for recurrent genital herpes: a randomized, double-blind, placebo-controlled trial. </w:t>
      </w:r>
      <w:r w:rsidRPr="006A73A4">
        <w:rPr>
          <w:rFonts w:ascii="Times New Roman" w:eastAsia="Times New Roman" w:hAnsi="Times New Roman" w:cs="Times New Roman"/>
          <w:sz w:val="28"/>
          <w:szCs w:val="28"/>
          <w:lang w:val="en-US" w:eastAsia="ru-RU"/>
        </w:rPr>
        <w:t>Clin Infect Dis</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 xml:space="preserve"> 2006</w:t>
      </w:r>
      <w:proofErr w:type="gramStart"/>
      <w:r w:rsidRPr="006A73A4">
        <w:rPr>
          <w:rFonts w:ascii="Times New Roman" w:eastAsia="Times New Roman" w:hAnsi="Times New Roman" w:cs="Times New Roman"/>
          <w:sz w:val="28"/>
          <w:szCs w:val="28"/>
          <w:lang w:val="en-US" w:eastAsia="ru-RU"/>
        </w:rPr>
        <w:t>;42:8</w:t>
      </w:r>
      <w:proofErr w:type="gramEnd"/>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13.</w:t>
      </w:r>
    </w:p>
    <w:p w:rsidR="003A4E6C" w:rsidRPr="006A73A4"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Abudalu M, Tyring S, Koltun W, et al. Single-day,</w:t>
      </w:r>
      <w:r w:rsidR="006A73A4" w:rsidRPr="006A73A4">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patient-initiated famciclovir therapy versus 3-day valacyclovir regimen for recurrent genital herpes: a randomized double-blind, comparative trial. </w:t>
      </w:r>
      <w:r w:rsidRPr="006A73A4">
        <w:rPr>
          <w:rFonts w:ascii="Times New Roman" w:eastAsia="Times New Roman" w:hAnsi="Times New Roman" w:cs="Times New Roman"/>
          <w:sz w:val="28"/>
          <w:szCs w:val="28"/>
          <w:lang w:val="en-US" w:eastAsia="ru-RU"/>
        </w:rPr>
        <w:t>Clin Infect Dis</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 xml:space="preserve"> </w:t>
      </w:r>
      <w:proofErr w:type="gramStart"/>
      <w:r w:rsidRPr="006A73A4">
        <w:rPr>
          <w:rFonts w:ascii="Times New Roman" w:eastAsia="Times New Roman" w:hAnsi="Times New Roman" w:cs="Times New Roman"/>
          <w:sz w:val="28"/>
          <w:szCs w:val="28"/>
          <w:lang w:val="en-US" w:eastAsia="ru-RU"/>
        </w:rPr>
        <w:t>2008;</w:t>
      </w:r>
      <w:proofErr w:type="gramEnd"/>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47</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:651</w:t>
      </w:r>
      <w:r w:rsidR="006A73A4" w:rsidRPr="00A01D95">
        <w:rPr>
          <w:rFonts w:ascii="Times New Roman" w:eastAsia="Times New Roman" w:hAnsi="Times New Roman" w:cs="Times New Roman"/>
          <w:sz w:val="28"/>
          <w:szCs w:val="28"/>
          <w:lang w:val="en-US" w:eastAsia="ru-RU"/>
        </w:rPr>
        <w:t>-</w:t>
      </w:r>
      <w:r w:rsidRPr="006A73A4">
        <w:rPr>
          <w:rFonts w:ascii="Times New Roman" w:eastAsia="Times New Roman" w:hAnsi="Times New Roman" w:cs="Times New Roman"/>
          <w:sz w:val="28"/>
          <w:szCs w:val="28"/>
          <w:lang w:val="en-US" w:eastAsia="ru-RU"/>
        </w:rPr>
        <w:t>658.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Strand </w:t>
      </w:r>
      <w:proofErr w:type="gramStart"/>
      <w:r w:rsidRPr="003A4E6C">
        <w:rPr>
          <w:rFonts w:ascii="Times New Roman" w:eastAsia="Times New Roman" w:hAnsi="Times New Roman" w:cs="Times New Roman"/>
          <w:sz w:val="28"/>
          <w:szCs w:val="28"/>
          <w:lang w:val="en-US" w:eastAsia="ru-RU"/>
        </w:rPr>
        <w:t>A</w:t>
      </w:r>
      <w:proofErr w:type="gramEnd"/>
      <w:r w:rsidRPr="003A4E6C">
        <w:rPr>
          <w:rFonts w:ascii="Times New Roman" w:eastAsia="Times New Roman" w:hAnsi="Times New Roman" w:cs="Times New Roman"/>
          <w:sz w:val="28"/>
          <w:szCs w:val="28"/>
          <w:lang w:val="en-US" w:eastAsia="ru-RU"/>
        </w:rPr>
        <w:t xml:space="preserve">, Patel R, Wulf HC, et al. Aborted genital herpes simplex virus lesions: findings from a randomised controlled trial with valaciclovir. </w:t>
      </w:r>
      <w:r w:rsidRPr="003A4E6C">
        <w:rPr>
          <w:rFonts w:ascii="Times New Roman" w:eastAsia="Times New Roman" w:hAnsi="Times New Roman" w:cs="Times New Roman"/>
          <w:sz w:val="28"/>
          <w:szCs w:val="28"/>
          <w:lang w:eastAsia="ru-RU"/>
        </w:rPr>
        <w:t>Sex Transm Infect</w:t>
      </w:r>
      <w:r w:rsidR="006A73A4">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2002;</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78</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:435</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Bodsworth N, Bloch M, McNulty A, et al. 2-day versus 5-day famciclovir as treatment of recurrences of genital herpes: results of the FaST study. </w:t>
      </w:r>
      <w:r w:rsidRPr="003A4E6C">
        <w:rPr>
          <w:rFonts w:ascii="Times New Roman" w:eastAsia="Times New Roman" w:hAnsi="Times New Roman" w:cs="Times New Roman"/>
          <w:sz w:val="28"/>
          <w:szCs w:val="28"/>
          <w:lang w:eastAsia="ru-RU"/>
        </w:rPr>
        <w:t>Sex Health</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2008;5:219</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Sacks SL. Famciclovir suppression of asymptomatic and symptomatic recurrent anogenital herpes simplex virus shedding in controlled, parallel-group, </w:t>
      </w:r>
      <w:proofErr w:type="gramStart"/>
      <w:r w:rsidRPr="003A4E6C">
        <w:rPr>
          <w:rFonts w:ascii="Times New Roman" w:eastAsia="Times New Roman" w:hAnsi="Times New Roman" w:cs="Times New Roman"/>
          <w:sz w:val="28"/>
          <w:szCs w:val="28"/>
          <w:lang w:val="en-US" w:eastAsia="ru-RU"/>
        </w:rPr>
        <w:t>single</w:t>
      </w:r>
      <w:proofErr w:type="gramEnd"/>
      <w:r w:rsidRPr="003A4E6C">
        <w:rPr>
          <w:rFonts w:ascii="Times New Roman" w:eastAsia="Times New Roman" w:hAnsi="Times New Roman" w:cs="Times New Roman"/>
          <w:sz w:val="28"/>
          <w:szCs w:val="28"/>
          <w:lang w:val="en-US" w:eastAsia="ru-RU"/>
        </w:rPr>
        <w:t xml:space="preserve">-center trial. </w:t>
      </w:r>
      <w:r w:rsidRPr="003A4E6C">
        <w:rPr>
          <w:rFonts w:ascii="Times New Roman" w:eastAsia="Times New Roman" w:hAnsi="Times New Roman" w:cs="Times New Roman"/>
          <w:sz w:val="28"/>
          <w:szCs w:val="28"/>
          <w:lang w:eastAsia="ru-RU"/>
        </w:rPr>
        <w:t>J Infect Dis</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2004</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189(8):1341-7.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Watts DH, Brown ZA, Money D, et al. A double-blind, randomized, placebo-controlled trial of acyclovir in late pregnancy for the reduction of herpes simplex virus shedding and cesarean delivery. </w:t>
      </w:r>
      <w:r w:rsidRPr="003A4E6C">
        <w:rPr>
          <w:rFonts w:ascii="Times New Roman" w:eastAsia="Times New Roman" w:hAnsi="Times New Roman" w:cs="Times New Roman"/>
          <w:sz w:val="28"/>
          <w:szCs w:val="28"/>
          <w:lang w:eastAsia="ru-RU"/>
        </w:rPr>
        <w:t>Am J Obstet Gynecol</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2003;188:836</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843.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Scott LL, Hollier LM, McIntire D, et al. Acyclovir suppression to prevent recurrent genital herpes at delivery. </w:t>
      </w:r>
      <w:r w:rsidRPr="003A4E6C">
        <w:rPr>
          <w:rFonts w:ascii="Times New Roman" w:eastAsia="Times New Roman" w:hAnsi="Times New Roman" w:cs="Times New Roman"/>
          <w:sz w:val="28"/>
          <w:szCs w:val="28"/>
          <w:lang w:eastAsia="ru-RU"/>
        </w:rPr>
        <w:t>Infect Dis Obstet Gynecol</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2002;10:71</w:t>
      </w:r>
      <w:r w:rsidR="006A73A4">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77.</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Brocklehurst P, Kinghorn G, Carney O, et al. A randomised placebo controlled </w:t>
      </w:r>
      <w:r w:rsidRPr="007C27DF">
        <w:rPr>
          <w:rFonts w:ascii="Times New Roman" w:eastAsia="Times New Roman" w:hAnsi="Times New Roman" w:cs="Times New Roman"/>
          <w:sz w:val="28"/>
          <w:szCs w:val="28"/>
          <w:lang w:val="en-US" w:eastAsia="ru-RU"/>
        </w:rPr>
        <w:t xml:space="preserve">trial of suppressive acyclovir in late pregnancy in women with recurrent genital herpes infection. </w:t>
      </w:r>
      <w:r w:rsidRPr="007C27DF">
        <w:rPr>
          <w:rFonts w:ascii="Times New Roman" w:eastAsia="Times New Roman" w:hAnsi="Times New Roman" w:cs="Times New Roman"/>
          <w:sz w:val="28"/>
          <w:szCs w:val="28"/>
          <w:lang w:eastAsia="ru-RU"/>
        </w:rPr>
        <w:t>Br J Obstet Gynaecol</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1998;105:275</w:t>
      </w:r>
      <w:r w:rsidR="006A73A4"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280.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Scott LL, Sanchez PJ, Jackson GL, et al. Acyclovir suppression to prevent cesarean delivery after first-episode genital herpes. </w:t>
      </w:r>
      <w:r w:rsidRPr="007C27DF">
        <w:rPr>
          <w:rFonts w:ascii="Times New Roman" w:eastAsia="Times New Roman" w:hAnsi="Times New Roman" w:cs="Times New Roman"/>
          <w:sz w:val="28"/>
          <w:szCs w:val="28"/>
          <w:lang w:eastAsia="ru-RU"/>
        </w:rPr>
        <w:t>Obstet Gynecol</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1996;87: 69</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73.</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Braig S, Luton D, Sibony O, et al. Acyclovir prophylaxis in late pregnancy prevents recurrent genital herpes and viral shedding. </w:t>
      </w:r>
      <w:r w:rsidRPr="007C27DF">
        <w:rPr>
          <w:rFonts w:ascii="Times New Roman" w:eastAsia="Times New Roman" w:hAnsi="Times New Roman" w:cs="Times New Roman"/>
          <w:sz w:val="28"/>
          <w:szCs w:val="28"/>
          <w:lang w:eastAsia="ru-RU"/>
        </w:rPr>
        <w:t>Eur J Obstet Gynecol Reprod Biol. 2001;96:55</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58.</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7C27DF">
        <w:rPr>
          <w:rFonts w:ascii="Times New Roman" w:eastAsia="Times New Roman" w:hAnsi="Times New Roman" w:cs="Times New Roman"/>
          <w:sz w:val="28"/>
          <w:szCs w:val="28"/>
          <w:lang w:val="en-US" w:eastAsia="ru-RU"/>
        </w:rPr>
        <w:lastRenderedPageBreak/>
        <w:t>ACOG Committee on Practice Bulletins. ACOG practice bulletin: clinical management guidelines for obstetrician</w:t>
      </w:r>
      <w:r w:rsidR="00F74E88" w:rsidRPr="007C27DF">
        <w:rPr>
          <w:rFonts w:ascii="Times New Roman" w:eastAsia="Times New Roman" w:hAnsi="Times New Roman" w:cs="Times New Roman"/>
          <w:sz w:val="28"/>
          <w:szCs w:val="28"/>
          <w:lang w:val="en-US" w:eastAsia="ru-RU"/>
        </w:rPr>
        <w:t xml:space="preserve"> </w:t>
      </w:r>
      <w:r w:rsidRPr="007C27DF">
        <w:rPr>
          <w:rFonts w:ascii="Times New Roman" w:eastAsia="Times New Roman" w:hAnsi="Times New Roman" w:cs="Times New Roman"/>
          <w:sz w:val="28"/>
          <w:szCs w:val="28"/>
          <w:lang w:val="en-US" w:eastAsia="ru-RU"/>
        </w:rPr>
        <w:t>gynecologists. Management of herpes in pregnancy. Obstet Gynecol</w:t>
      </w:r>
      <w:r w:rsidR="00F74E88"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val="en-US" w:eastAsia="ru-RU"/>
        </w:rPr>
        <w:t>2007</w:t>
      </w:r>
      <w:proofErr w:type="gramStart"/>
      <w:r w:rsidRPr="007C27DF">
        <w:rPr>
          <w:rFonts w:ascii="Times New Roman" w:eastAsia="Times New Roman" w:hAnsi="Times New Roman" w:cs="Times New Roman"/>
          <w:sz w:val="28"/>
          <w:szCs w:val="28"/>
          <w:lang w:val="en-US" w:eastAsia="ru-RU"/>
        </w:rPr>
        <w:t>;109:1489</w:t>
      </w:r>
      <w:proofErr w:type="gramEnd"/>
      <w:r w:rsidRPr="007C27DF">
        <w:rPr>
          <w:rFonts w:ascii="Times New Roman" w:eastAsia="Times New Roman" w:hAnsi="Times New Roman" w:cs="Times New Roman"/>
          <w:sz w:val="28"/>
          <w:szCs w:val="28"/>
          <w:lang w:val="en-US" w:eastAsia="ru-RU"/>
        </w:rPr>
        <w:t>-98.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Hollier LM, Wendel GD. Third trimester antiviral prophylaxis for preventing maternal genital herpes simplx virus (HSV) recurrences and neonatal infection. </w:t>
      </w:r>
      <w:r w:rsidRPr="003A4E6C">
        <w:rPr>
          <w:rFonts w:ascii="Times New Roman" w:eastAsia="Times New Roman" w:hAnsi="Times New Roman" w:cs="Times New Roman"/>
          <w:sz w:val="28"/>
          <w:szCs w:val="28"/>
          <w:lang w:eastAsia="ru-RU"/>
        </w:rPr>
        <w:t>Cochrane Database of Systematic Reviews</w:t>
      </w:r>
      <w:r w:rsidR="00F74E88">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2008, Issue 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Kesson AM. Management of neonatal herpes simplex virus infection</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Paediatric Drugs</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2001</w:t>
      </w:r>
      <w:proofErr w:type="gramStart"/>
      <w:r w:rsidRPr="003A4E6C">
        <w:rPr>
          <w:rFonts w:ascii="Times New Roman" w:eastAsia="Times New Roman" w:hAnsi="Times New Roman" w:cs="Times New Roman"/>
          <w:sz w:val="28"/>
          <w:szCs w:val="28"/>
          <w:lang w:val="en-US" w:eastAsia="ru-RU"/>
        </w:rPr>
        <w:t>;3</w:t>
      </w:r>
      <w:proofErr w:type="gramEnd"/>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2</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:81</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90.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Cardamakis E., Relakis K., Kotoulas I.G. et al. Treatment of recurrent genital herpes with interferon alpha-2alpha. </w:t>
      </w:r>
      <w:r w:rsidRPr="003A4E6C">
        <w:rPr>
          <w:rFonts w:ascii="Times New Roman" w:eastAsia="Times New Roman" w:hAnsi="Times New Roman" w:cs="Times New Roman"/>
          <w:sz w:val="28"/>
          <w:szCs w:val="28"/>
          <w:lang w:eastAsia="ru-RU"/>
        </w:rPr>
        <w:t>Gynecol. Obstet. Invest. 1998;46(1):54</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Granados Loarca E.A., Estrada Barrondo E.A. Treatment of genital herpes with alfa2b interferon. </w:t>
      </w:r>
      <w:r w:rsidRPr="003A4E6C">
        <w:rPr>
          <w:rFonts w:ascii="Times New Roman" w:eastAsia="Times New Roman" w:hAnsi="Times New Roman" w:cs="Times New Roman"/>
          <w:sz w:val="28"/>
          <w:szCs w:val="28"/>
          <w:lang w:eastAsia="ru-RU"/>
        </w:rPr>
        <w:t>Actas. Urol. Esp. 2000;24(5):388</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392.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Lassus A., Bergelin I., Paloranta A., et al. Efficacy of interferon and placebo in the treatment of recurrent genital herpes: a double-blind trial. Sex Transm Dis. 1987</w:t>
      </w:r>
      <w:proofErr w:type="gramStart"/>
      <w:r w:rsidRPr="003A4E6C">
        <w:rPr>
          <w:rFonts w:ascii="Times New Roman" w:eastAsia="Times New Roman" w:hAnsi="Times New Roman" w:cs="Times New Roman"/>
          <w:sz w:val="28"/>
          <w:szCs w:val="28"/>
          <w:lang w:val="en-US" w:eastAsia="ru-RU"/>
        </w:rPr>
        <w:t>;14</w:t>
      </w:r>
      <w:proofErr w:type="gramEnd"/>
      <w:r w:rsidRPr="003A4E6C">
        <w:rPr>
          <w:rFonts w:ascii="Times New Roman" w:eastAsia="Times New Roman" w:hAnsi="Times New Roman" w:cs="Times New Roman"/>
          <w:sz w:val="28"/>
          <w:szCs w:val="28"/>
          <w:lang w:val="en-US" w:eastAsia="ru-RU"/>
        </w:rPr>
        <w:t xml:space="preserve">(4):185-90.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Деленян Н.В., Ариненко Р.Ю., Мешкова Е.Н. Виферон. Комплексный противовирусный и иммуномодулирующий препарат для детей и взрослых. Руководство для врачей. М.: ИНКО-ТНК, 2002: 52 с.</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Шперлинг И.А., Венгеровский А.И., Шперлинг Н.В. Фармакологическая коррекция индукторами интерферона цитокиновых нарушений при рецидивирующем генитальном герпесе. Эксперим. и клин. Фармакология. 2010;73(8):39</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42.</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Рахматулина М.Р. Комбинированная терапия больных рецидивирующей аногенитальной герпетической инфекцией. Антибиотики и химиотерапия. 2011;56(11-12):25</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Magaret AS, Mujugira A, Hughes JP, et al. Effect of condom use on per-act HSV-2 transmission risk in HIV-1, HSV-2-discordant couples. </w:t>
      </w:r>
      <w:r w:rsidRPr="003A4E6C">
        <w:rPr>
          <w:rFonts w:ascii="Times New Roman" w:eastAsia="Times New Roman" w:hAnsi="Times New Roman" w:cs="Times New Roman"/>
          <w:sz w:val="28"/>
          <w:szCs w:val="28"/>
          <w:lang w:eastAsia="ru-RU"/>
        </w:rPr>
        <w:t>Clin Infect Dis</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2016;62:456-61.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Martin ET, Krantz E, Gottlieb SL, et al. A pooled analysis of the effect of condoms in preventing HSV-2 acquisition. </w:t>
      </w:r>
      <w:r w:rsidRPr="003A4E6C">
        <w:rPr>
          <w:rFonts w:ascii="Times New Roman" w:eastAsia="Times New Roman" w:hAnsi="Times New Roman" w:cs="Times New Roman"/>
          <w:sz w:val="28"/>
          <w:szCs w:val="28"/>
          <w:lang w:eastAsia="ru-RU"/>
        </w:rPr>
        <w:t>Arch Intern Med</w:t>
      </w:r>
      <w:r w:rsidR="00F74E88">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2009;169:1233-40.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val="en-US" w:eastAsia="ru-RU"/>
        </w:rPr>
        <w:t xml:space="preserve">Sheffield JS, Hill JB, Hollier LM, et al. Valacyclovir prophylaxis to prevent recurrent herpes at delivery: a randomized clinical trial. </w:t>
      </w:r>
      <w:r w:rsidRPr="007C27DF">
        <w:rPr>
          <w:rFonts w:ascii="Times New Roman" w:eastAsia="Times New Roman" w:hAnsi="Times New Roman" w:cs="Times New Roman"/>
          <w:sz w:val="28"/>
          <w:szCs w:val="28"/>
          <w:lang w:eastAsia="ru-RU"/>
        </w:rPr>
        <w:t>Obstet Gynecol</w:t>
      </w:r>
      <w:r w:rsidR="00F74E88"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2006;108:141-7.</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Brown ZA, Wald A, Morrow RA, Selke S, Zeh J, Corey L. Effect of serologic status and cesarean delivery on transmission rates of herpes simplex virus from mother to infant. </w:t>
      </w:r>
      <w:r w:rsidRPr="003A4E6C">
        <w:rPr>
          <w:rFonts w:ascii="Times New Roman" w:eastAsia="Times New Roman" w:hAnsi="Times New Roman" w:cs="Times New Roman"/>
          <w:sz w:val="28"/>
          <w:szCs w:val="28"/>
          <w:lang w:eastAsia="ru-RU"/>
        </w:rPr>
        <w:t>JAMA</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2003;289:203-9.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lastRenderedPageBreak/>
        <w:t>Parmar H</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 xml:space="preserve">Ibrahim M. </w:t>
      </w:r>
      <w:r w:rsidRPr="003A4E6C">
        <w:rPr>
          <w:rFonts w:ascii="Times New Roman" w:eastAsia="Times New Roman" w:hAnsi="Times New Roman" w:cs="Times New Roman"/>
          <w:sz w:val="28"/>
          <w:szCs w:val="28"/>
          <w:lang w:val="en-US" w:eastAsia="ru-RU"/>
        </w:rPr>
        <w:t>Pediatric intracranial infections</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Neuroimaging Clin N Am. 2012</w:t>
      </w:r>
      <w:proofErr w:type="gramStart"/>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22</w:t>
      </w:r>
      <w:proofErr w:type="gramEnd"/>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4</w:t>
      </w:r>
      <w:r w:rsidR="00F74E88" w:rsidRPr="00F74E88">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707-725.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Arias-Santiago S, Girón-Prieto MS, Husein-El-Ahmed H, Fernández-Pugnaire MA, </w:t>
      </w:r>
      <w:proofErr w:type="gramStart"/>
      <w:r w:rsidRPr="003A4E6C">
        <w:rPr>
          <w:rFonts w:ascii="Times New Roman" w:eastAsia="Times New Roman" w:hAnsi="Times New Roman" w:cs="Times New Roman"/>
          <w:sz w:val="28"/>
          <w:szCs w:val="28"/>
          <w:lang w:val="en-US" w:eastAsia="ru-RU"/>
        </w:rPr>
        <w:t>Naranjo</w:t>
      </w:r>
      <w:proofErr w:type="gramEnd"/>
      <w:r w:rsidRPr="003A4E6C">
        <w:rPr>
          <w:rFonts w:ascii="Times New Roman" w:eastAsia="Times New Roman" w:hAnsi="Times New Roman" w:cs="Times New Roman"/>
          <w:sz w:val="28"/>
          <w:szCs w:val="28"/>
          <w:lang w:val="en-US" w:eastAsia="ru-RU"/>
        </w:rPr>
        <w:t>-Sintes R. Answer: Can you identify this condition?</w:t>
      </w:r>
      <w:r w:rsidR="00F74E88" w:rsidRPr="00F74E88">
        <w:rPr>
          <w:rFonts w:ascii="Times New Roman" w:eastAsia="Times New Roman" w:hAnsi="Times New Roman" w:cs="Times New Roman"/>
          <w:sz w:val="28"/>
          <w:szCs w:val="28"/>
          <w:lang w:val="en-US" w:eastAsia="ru-RU"/>
        </w:rPr>
        <w:t xml:space="preserve"> </w:t>
      </w:r>
      <w:r w:rsidRPr="00F74E88">
        <w:rPr>
          <w:rFonts w:ascii="Times New Roman" w:eastAsia="Times New Roman" w:hAnsi="Times New Roman" w:cs="Times New Roman"/>
          <w:sz w:val="28"/>
          <w:szCs w:val="28"/>
          <w:lang w:eastAsia="ru-RU"/>
        </w:rPr>
        <w:t>Can Fam Physician</w:t>
      </w:r>
      <w:r w:rsidRPr="003A4E6C">
        <w:rPr>
          <w:rFonts w:ascii="Times New Roman" w:eastAsia="Times New Roman" w:hAnsi="Times New Roman" w:cs="Times New Roman"/>
          <w:sz w:val="28"/>
          <w:szCs w:val="28"/>
          <w:lang w:eastAsia="ru-RU"/>
        </w:rPr>
        <w:t>. 2010;56(12):1304</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1306.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Centers for Disease Control and Prevention. 2015 sexually transmitted diseases treatment guidelines: genital HSV infections. </w:t>
      </w:r>
      <w:hyperlink r:id="rId8" w:history="1">
        <w:r w:rsidRPr="003A4E6C">
          <w:rPr>
            <w:rFonts w:ascii="Times New Roman" w:eastAsia="Times New Roman" w:hAnsi="Times New Roman" w:cs="Times New Roman"/>
            <w:sz w:val="28"/>
            <w:szCs w:val="28"/>
            <w:u w:val="single"/>
            <w:lang w:val="en-US" w:eastAsia="ru-RU"/>
          </w:rPr>
          <w:t>http://www.cdc.gov/std/tg2015/herpes.htm</w:t>
        </w:r>
      </w:hyperlink>
      <w:r w:rsidRPr="003A4E6C">
        <w:rPr>
          <w:rFonts w:ascii="Times New Roman" w:eastAsia="Times New Roman" w:hAnsi="Times New Roman" w:cs="Times New Roman"/>
          <w:sz w:val="28"/>
          <w:szCs w:val="28"/>
          <w:lang w:val="en-US" w:eastAsia="ru-RU"/>
        </w:rPr>
        <w:t>. 2016.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Johnston C, Morrow RA, Moreland A, Wald A. Genital herpes. In: Morse SA, Ballard RC, Holmes KK, Moreland AA, eds. </w:t>
      </w:r>
      <w:r w:rsidRPr="00F74E88">
        <w:rPr>
          <w:rFonts w:ascii="Times New Roman" w:eastAsia="Times New Roman" w:hAnsi="Times New Roman" w:cs="Times New Roman"/>
          <w:sz w:val="28"/>
          <w:szCs w:val="28"/>
          <w:lang w:val="en-US" w:eastAsia="ru-RU"/>
        </w:rPr>
        <w:t>Atlas of Sexually Transmitted Diseases and AIDS</w:t>
      </w:r>
      <w:r w:rsidRPr="003A4E6C">
        <w:rPr>
          <w:rFonts w:ascii="Times New Roman" w:eastAsia="Times New Roman" w:hAnsi="Times New Roman" w:cs="Times New Roman"/>
          <w:sz w:val="28"/>
          <w:szCs w:val="28"/>
          <w:lang w:val="en-US" w:eastAsia="ru-RU"/>
        </w:rPr>
        <w:t>. 4th ed. London, UK: Saunders Elsevier; 2010:169–185.</w:t>
      </w:r>
    </w:p>
    <w:p w:rsidR="003A4E6C" w:rsidRPr="00F74E88"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Alecu M, Ghyka GR, Călugăru A, Coman G.</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Interferon efficiency in the treatment of herpetic dermatites. </w:t>
      </w:r>
      <w:r w:rsidRPr="00F74E88">
        <w:rPr>
          <w:rFonts w:ascii="Times New Roman" w:eastAsia="Times New Roman" w:hAnsi="Times New Roman" w:cs="Times New Roman"/>
          <w:sz w:val="28"/>
          <w:szCs w:val="28"/>
          <w:lang w:val="en-US" w:eastAsia="ru-RU"/>
        </w:rPr>
        <w:t>I. A double-blind placebo</w:t>
      </w:r>
      <w:r w:rsidR="00F74E88" w:rsidRPr="00F74E88">
        <w:rPr>
          <w:rFonts w:ascii="Times New Roman" w:eastAsia="Times New Roman" w:hAnsi="Times New Roman" w:cs="Times New Roman"/>
          <w:sz w:val="28"/>
          <w:szCs w:val="28"/>
          <w:lang w:val="en-US" w:eastAsia="ru-RU"/>
        </w:rPr>
        <w:t xml:space="preserve"> </w:t>
      </w:r>
      <w:r w:rsidRPr="00F74E88">
        <w:rPr>
          <w:rFonts w:ascii="Times New Roman" w:eastAsia="Times New Roman" w:hAnsi="Times New Roman" w:cs="Times New Roman"/>
          <w:sz w:val="28"/>
          <w:szCs w:val="28"/>
          <w:lang w:val="en-US" w:eastAsia="ru-RU"/>
        </w:rPr>
        <w:t>controlled study. Med. Interne</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1989</w:t>
      </w:r>
      <w:proofErr w:type="gramStart"/>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27</w:t>
      </w:r>
      <w:proofErr w:type="gramEnd"/>
      <w:r w:rsidRPr="00F74E88">
        <w:rPr>
          <w:rFonts w:ascii="Times New Roman" w:eastAsia="Times New Roman" w:hAnsi="Times New Roman" w:cs="Times New Roman"/>
          <w:sz w:val="28"/>
          <w:szCs w:val="28"/>
          <w:lang w:val="en-US" w:eastAsia="ru-RU"/>
        </w:rPr>
        <w:t>(2):127</w:t>
      </w:r>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135.</w:t>
      </w:r>
    </w:p>
    <w:p w:rsidR="003A4E6C" w:rsidRPr="00A01D9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Crespi H, de Mora E, Pueyo S. et al.</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Therapeutic use of human leukocyte interferon in dermatologic disorders caused by herpes simplex virus. </w:t>
      </w:r>
      <w:r w:rsidRPr="00F74E88">
        <w:rPr>
          <w:rFonts w:ascii="Times New Roman" w:eastAsia="Times New Roman" w:hAnsi="Times New Roman" w:cs="Times New Roman"/>
          <w:sz w:val="28"/>
          <w:szCs w:val="28"/>
          <w:lang w:val="en-US" w:eastAsia="ru-RU"/>
        </w:rPr>
        <w:t>Multicenter study. Med. Cutan. Ibero Lat. Am.</w:t>
      </w:r>
      <w:r w:rsidRPr="00A01D95">
        <w:rPr>
          <w:rFonts w:ascii="Times New Roman" w:eastAsia="Times New Roman" w:hAnsi="Times New Roman" w:cs="Times New Roman"/>
          <w:sz w:val="28"/>
          <w:szCs w:val="28"/>
          <w:lang w:val="en-US" w:eastAsia="ru-RU"/>
        </w:rPr>
        <w:t xml:space="preserve"> </w:t>
      </w:r>
      <w:r w:rsidR="00F74E88" w:rsidRPr="003A4E6C">
        <w:rPr>
          <w:rFonts w:ascii="Times New Roman" w:eastAsia="Times New Roman" w:hAnsi="Times New Roman" w:cs="Times New Roman"/>
          <w:sz w:val="28"/>
          <w:szCs w:val="28"/>
          <w:lang w:val="en-US" w:eastAsia="ru-RU"/>
        </w:rPr>
        <w:t>1988</w:t>
      </w:r>
      <w:proofErr w:type="gramStart"/>
      <w:r w:rsidR="00F74E88"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16</w:t>
      </w:r>
      <w:proofErr w:type="gramEnd"/>
      <w:r w:rsidRPr="00A01D95">
        <w:rPr>
          <w:rFonts w:ascii="Times New Roman" w:eastAsia="Times New Roman" w:hAnsi="Times New Roman" w:cs="Times New Roman"/>
          <w:sz w:val="28"/>
          <w:szCs w:val="28"/>
          <w:lang w:val="en-US" w:eastAsia="ru-RU"/>
        </w:rPr>
        <w:t>(6):459</w:t>
      </w:r>
      <w:r w:rsidR="00F74E88" w:rsidRPr="00A01D95">
        <w:rPr>
          <w:rFonts w:ascii="Times New Roman" w:eastAsia="Times New Roman" w:hAnsi="Times New Roman" w:cs="Times New Roman"/>
          <w:sz w:val="28"/>
          <w:szCs w:val="28"/>
          <w:lang w:val="en-US" w:eastAsia="ru-RU"/>
        </w:rPr>
        <w:t>-</w:t>
      </w:r>
      <w:r w:rsidRPr="00A01D95">
        <w:rPr>
          <w:rFonts w:ascii="Times New Roman" w:eastAsia="Times New Roman" w:hAnsi="Times New Roman" w:cs="Times New Roman"/>
          <w:sz w:val="28"/>
          <w:szCs w:val="28"/>
          <w:lang w:val="en-US" w:eastAsia="ru-RU"/>
        </w:rPr>
        <w:t>465.</w:t>
      </w:r>
    </w:p>
    <w:p w:rsidR="003A4E6C" w:rsidRPr="00F74E88"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Winston DJ, Eron LJ, Ho M. et al.</w:t>
      </w:r>
      <w:r w:rsidR="00F74E88" w:rsidRPr="00F74E88">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Recombinant interferon alpha-2a for treatment of herpes zoster in immunosuppressed patients with cancer. </w:t>
      </w:r>
      <w:r w:rsidRPr="00F74E88">
        <w:rPr>
          <w:rFonts w:ascii="Times New Roman" w:eastAsia="Times New Roman" w:hAnsi="Times New Roman" w:cs="Times New Roman"/>
          <w:sz w:val="28"/>
          <w:szCs w:val="28"/>
          <w:lang w:val="en-US" w:eastAsia="ru-RU"/>
        </w:rPr>
        <w:t xml:space="preserve">Am. J. Med. </w:t>
      </w:r>
      <w:r w:rsidR="00F74E88" w:rsidRPr="003A4E6C">
        <w:rPr>
          <w:rFonts w:ascii="Times New Roman" w:eastAsia="Times New Roman" w:hAnsi="Times New Roman" w:cs="Times New Roman"/>
          <w:sz w:val="28"/>
          <w:szCs w:val="28"/>
          <w:lang w:val="en-US" w:eastAsia="ru-RU"/>
        </w:rPr>
        <w:t>1988</w:t>
      </w:r>
      <w:proofErr w:type="gramStart"/>
      <w:r w:rsidR="00F74E88" w:rsidRPr="00F74E88">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85</w:t>
      </w:r>
      <w:proofErr w:type="gramEnd"/>
      <w:r w:rsidRPr="00F74E88">
        <w:rPr>
          <w:rFonts w:ascii="Times New Roman" w:eastAsia="Times New Roman" w:hAnsi="Times New Roman" w:cs="Times New Roman"/>
          <w:sz w:val="28"/>
          <w:szCs w:val="28"/>
          <w:lang w:val="en-US" w:eastAsia="ru-RU"/>
        </w:rPr>
        <w:t>(2):147</w:t>
      </w:r>
      <w:r w:rsidR="00F74E88" w:rsidRPr="00A01D95">
        <w:rPr>
          <w:rFonts w:ascii="Times New Roman" w:eastAsia="Times New Roman" w:hAnsi="Times New Roman" w:cs="Times New Roman"/>
          <w:sz w:val="28"/>
          <w:szCs w:val="28"/>
          <w:lang w:val="en-US" w:eastAsia="ru-RU"/>
        </w:rPr>
        <w:t>-</w:t>
      </w:r>
      <w:r w:rsidRPr="00F74E88">
        <w:rPr>
          <w:rFonts w:ascii="Times New Roman" w:eastAsia="Times New Roman" w:hAnsi="Times New Roman" w:cs="Times New Roman"/>
          <w:sz w:val="28"/>
          <w:szCs w:val="28"/>
          <w:lang w:val="en-US" w:eastAsia="ru-RU"/>
        </w:rPr>
        <w:t>151.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Тареева Т.Г., Антипова И.И., Малиновская В.В. и соавт. Состояние иммунного и интерферонового статуса новорожденных при виферонотерапии беременных с цитомегаловирусной и герпетической инфекцией. Рос</w:t>
      </w:r>
      <w:proofErr w:type="gramStart"/>
      <w:r w:rsidRPr="003A4E6C">
        <w:rPr>
          <w:rFonts w:ascii="Times New Roman" w:eastAsia="Times New Roman" w:hAnsi="Times New Roman" w:cs="Times New Roman"/>
          <w:sz w:val="28"/>
          <w:szCs w:val="28"/>
          <w:lang w:eastAsia="ru-RU"/>
        </w:rPr>
        <w:t>.</w:t>
      </w:r>
      <w:proofErr w:type="gramEnd"/>
      <w:r w:rsidRPr="003A4E6C">
        <w:rPr>
          <w:rFonts w:ascii="Times New Roman" w:eastAsia="Times New Roman" w:hAnsi="Times New Roman" w:cs="Times New Roman"/>
          <w:sz w:val="28"/>
          <w:szCs w:val="28"/>
          <w:lang w:eastAsia="ru-RU"/>
        </w:rPr>
        <w:t xml:space="preserve"> </w:t>
      </w:r>
      <w:proofErr w:type="gramStart"/>
      <w:r w:rsidRPr="003A4E6C">
        <w:rPr>
          <w:rFonts w:ascii="Times New Roman" w:eastAsia="Times New Roman" w:hAnsi="Times New Roman" w:cs="Times New Roman"/>
          <w:sz w:val="28"/>
          <w:szCs w:val="28"/>
          <w:lang w:eastAsia="ru-RU"/>
        </w:rPr>
        <w:t>и</w:t>
      </w:r>
      <w:proofErr w:type="gramEnd"/>
      <w:r w:rsidRPr="003A4E6C">
        <w:rPr>
          <w:rFonts w:ascii="Times New Roman" w:eastAsia="Times New Roman" w:hAnsi="Times New Roman" w:cs="Times New Roman"/>
          <w:sz w:val="28"/>
          <w:szCs w:val="28"/>
          <w:lang w:eastAsia="ru-RU"/>
        </w:rPr>
        <w:t>ммунол. журн.</w:t>
      </w:r>
      <w:r w:rsidR="00F74E88" w:rsidRPr="00F74E88">
        <w:rPr>
          <w:rFonts w:ascii="Times New Roman" w:eastAsia="Times New Roman" w:hAnsi="Times New Roman" w:cs="Times New Roman"/>
          <w:sz w:val="28"/>
          <w:szCs w:val="28"/>
          <w:lang w:eastAsia="ru-RU"/>
        </w:rPr>
        <w:t xml:space="preserve"> </w:t>
      </w:r>
      <w:r w:rsidR="00F74E88" w:rsidRPr="003A4E6C">
        <w:rPr>
          <w:rFonts w:ascii="Times New Roman" w:eastAsia="Times New Roman" w:hAnsi="Times New Roman" w:cs="Times New Roman"/>
          <w:sz w:val="28"/>
          <w:szCs w:val="28"/>
          <w:lang w:eastAsia="ru-RU"/>
        </w:rPr>
        <w:t>2000</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5(2):193</w:t>
      </w:r>
      <w:r w:rsidR="00F74E88">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202.</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Иванова В.В.</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w:t>
      </w:r>
      <w:r w:rsidR="00F35625" w:rsidRPr="007C27DF">
        <w:rPr>
          <w:rFonts w:ascii="Times New Roman" w:eastAsia="Times New Roman" w:hAnsi="Times New Roman" w:cs="Times New Roman"/>
          <w:sz w:val="28"/>
          <w:szCs w:val="28"/>
          <w:lang w:eastAsia="ru-RU"/>
        </w:rPr>
        <w:t xml:space="preserve">Иванова М.В., Левина A.C. и др. </w:t>
      </w:r>
      <w:r w:rsidRPr="007C27DF">
        <w:rPr>
          <w:rFonts w:ascii="Times New Roman" w:eastAsia="Times New Roman" w:hAnsi="Times New Roman" w:cs="Times New Roman"/>
          <w:sz w:val="28"/>
          <w:szCs w:val="28"/>
          <w:lang w:eastAsia="ru-RU"/>
        </w:rPr>
        <w:t>Современные принципы диагностики и лечения перинатальных герпесвирусных инфекций</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Российский вестник перинатологии и педиатрии. 2008</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53</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10-18.</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Пестрикова Т.Ю., Юрасова Е.А., Юрасов И.В., Котельникова А.В. Современные аспекты тактики при генитальной </w:t>
      </w:r>
      <w:proofErr w:type="gramStart"/>
      <w:r w:rsidRPr="003A4E6C">
        <w:rPr>
          <w:rFonts w:ascii="Times New Roman" w:eastAsia="Times New Roman" w:hAnsi="Times New Roman" w:cs="Times New Roman"/>
          <w:sz w:val="28"/>
          <w:szCs w:val="28"/>
          <w:lang w:eastAsia="ru-RU"/>
        </w:rPr>
        <w:t>герпес-вирусной</w:t>
      </w:r>
      <w:proofErr w:type="gramEnd"/>
      <w:r w:rsidRPr="003A4E6C">
        <w:rPr>
          <w:rFonts w:ascii="Times New Roman" w:eastAsia="Times New Roman" w:hAnsi="Times New Roman" w:cs="Times New Roman"/>
          <w:sz w:val="28"/>
          <w:szCs w:val="28"/>
          <w:lang w:eastAsia="ru-RU"/>
        </w:rPr>
        <w:t xml:space="preserve"> инфекции: обзор литературы</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Гинекология</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2018</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67-73.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Domingues RB, Lakeman FD, Mayo MS et al. Application of competitive PCR to cerebrospinal fluid samples from patients with herpes simplex encephalitis J. Clin. </w:t>
      </w:r>
      <w:r w:rsidRPr="003A4E6C">
        <w:rPr>
          <w:rFonts w:ascii="Times New Roman" w:eastAsia="Times New Roman" w:hAnsi="Times New Roman" w:cs="Times New Roman"/>
          <w:sz w:val="28"/>
          <w:szCs w:val="28"/>
          <w:lang w:eastAsia="ru-RU"/>
        </w:rPr>
        <w:t>Microbiol. 1998;36: 2229</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34.</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 xml:space="preserve">Kimberlin D. Herpes simplex virus, meningitis and encephalitis in neonates. </w:t>
      </w:r>
      <w:r w:rsidRPr="00F35625">
        <w:rPr>
          <w:rFonts w:ascii="Times New Roman" w:eastAsia="Times New Roman" w:hAnsi="Times New Roman" w:cs="Times New Roman"/>
          <w:sz w:val="28"/>
          <w:szCs w:val="28"/>
          <w:lang w:val="en-US" w:eastAsia="ru-RU"/>
        </w:rPr>
        <w:t>Herpes. 2004</w:t>
      </w:r>
      <w:proofErr w:type="gramStart"/>
      <w:r w:rsidRPr="00F35625">
        <w:rPr>
          <w:rFonts w:ascii="Times New Roman" w:eastAsia="Times New Roman" w:hAnsi="Times New Roman" w:cs="Times New Roman"/>
          <w:sz w:val="28"/>
          <w:szCs w:val="28"/>
          <w:lang w:val="en-US" w:eastAsia="ru-RU"/>
        </w:rPr>
        <w:t>;11</w:t>
      </w:r>
      <w:proofErr w:type="gramEnd"/>
      <w:r w:rsidRPr="00F35625">
        <w:rPr>
          <w:rFonts w:ascii="Times New Roman" w:eastAsia="Times New Roman" w:hAnsi="Times New Roman" w:cs="Times New Roman"/>
          <w:sz w:val="28"/>
          <w:szCs w:val="28"/>
          <w:lang w:val="en-US" w:eastAsia="ru-RU"/>
        </w:rPr>
        <w:t>(2):65</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76.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Tyler KL. Herpes simplex virus infections of the central nervous system: encephalitis and meningitis, including Mollaret"s. Herpes. </w:t>
      </w:r>
      <w:r w:rsidRPr="003A4E6C">
        <w:rPr>
          <w:rFonts w:ascii="Times New Roman" w:eastAsia="Times New Roman" w:hAnsi="Times New Roman" w:cs="Times New Roman"/>
          <w:sz w:val="28"/>
          <w:szCs w:val="28"/>
          <w:lang w:eastAsia="ru-RU"/>
        </w:rPr>
        <w:t>2004;11(2): 57</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64.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Гинекология: национальное руководство: краткое издание. Под ред. Савельевой</w:t>
      </w:r>
      <w:r w:rsidR="00F35625" w:rsidRP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Г</w:t>
      </w:r>
      <w:r w:rsidR="00F35625">
        <w:rPr>
          <w:rFonts w:ascii="Times New Roman" w:eastAsia="Times New Roman" w:hAnsi="Times New Roman" w:cs="Times New Roman"/>
          <w:sz w:val="28"/>
          <w:szCs w:val="28"/>
          <w:lang w:eastAsia="ru-RU"/>
        </w:rPr>
        <w:t>.</w:t>
      </w:r>
      <w:r w:rsidR="00F35625" w:rsidRPr="003A4E6C">
        <w:rPr>
          <w:rFonts w:ascii="Times New Roman" w:eastAsia="Times New Roman" w:hAnsi="Times New Roman" w:cs="Times New Roman"/>
          <w:sz w:val="28"/>
          <w:szCs w:val="28"/>
          <w:lang w:eastAsia="ru-RU"/>
        </w:rPr>
        <w:t>М.</w:t>
      </w:r>
      <w:r w:rsidRPr="003A4E6C">
        <w:rPr>
          <w:rFonts w:ascii="Times New Roman" w:eastAsia="Times New Roman" w:hAnsi="Times New Roman" w:cs="Times New Roman"/>
          <w:sz w:val="28"/>
          <w:szCs w:val="28"/>
          <w:lang w:eastAsia="ru-RU"/>
        </w:rPr>
        <w:t>, Сухих</w:t>
      </w:r>
      <w:r w:rsidR="00F35625" w:rsidRP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Г.Т.</w:t>
      </w:r>
      <w:r w:rsidRPr="003A4E6C">
        <w:rPr>
          <w:rFonts w:ascii="Times New Roman" w:eastAsia="Times New Roman" w:hAnsi="Times New Roman" w:cs="Times New Roman"/>
          <w:sz w:val="28"/>
          <w:szCs w:val="28"/>
          <w:lang w:eastAsia="ru-RU"/>
        </w:rPr>
        <w:t>, Манухина</w:t>
      </w:r>
      <w:r w:rsidR="00F35625">
        <w:rPr>
          <w:rFonts w:ascii="Times New Roman" w:eastAsia="Times New Roman" w:hAnsi="Times New Roman" w:cs="Times New Roman"/>
          <w:sz w:val="28"/>
          <w:szCs w:val="28"/>
          <w:lang w:eastAsia="ru-RU"/>
        </w:rPr>
        <w:t xml:space="preserve"> </w:t>
      </w:r>
      <w:r w:rsidR="00F35625" w:rsidRPr="003A4E6C">
        <w:rPr>
          <w:rFonts w:ascii="Times New Roman" w:eastAsia="Times New Roman" w:hAnsi="Times New Roman" w:cs="Times New Roman"/>
          <w:sz w:val="28"/>
          <w:szCs w:val="28"/>
          <w:lang w:eastAsia="ru-RU"/>
        </w:rPr>
        <w:t>И</w:t>
      </w:r>
      <w:r w:rsidR="00F35625">
        <w:rPr>
          <w:rFonts w:ascii="Times New Roman" w:eastAsia="Times New Roman" w:hAnsi="Times New Roman" w:cs="Times New Roman"/>
          <w:sz w:val="28"/>
          <w:szCs w:val="28"/>
          <w:lang w:eastAsia="ru-RU"/>
        </w:rPr>
        <w:t>.</w:t>
      </w:r>
      <w:r w:rsidR="00F35625" w:rsidRPr="003A4E6C">
        <w:rPr>
          <w:rFonts w:ascii="Times New Roman" w:eastAsia="Times New Roman" w:hAnsi="Times New Roman" w:cs="Times New Roman"/>
          <w:sz w:val="28"/>
          <w:szCs w:val="28"/>
          <w:lang w:eastAsia="ru-RU"/>
        </w:rPr>
        <w:t>Б</w:t>
      </w:r>
      <w:r w:rsidRPr="003A4E6C">
        <w:rPr>
          <w:rFonts w:ascii="Times New Roman" w:eastAsia="Times New Roman" w:hAnsi="Times New Roman" w:cs="Times New Roman"/>
          <w:sz w:val="28"/>
          <w:szCs w:val="28"/>
          <w:lang w:eastAsia="ru-RU"/>
        </w:rPr>
        <w:t>. М.: ГЭОТАР-Медиа, 2015</w:t>
      </w:r>
      <w:r w:rsidR="00F35625">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lastRenderedPageBreak/>
        <w:t>Пестрикова Т.Ю., Юрасов И</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В., Юрасова Е</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А</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Воспалительные заболевания в гинекологии: практи</w:t>
      </w:r>
      <w:r w:rsidR="007C27DF">
        <w:rPr>
          <w:rFonts w:ascii="Times New Roman" w:eastAsia="Times New Roman" w:hAnsi="Times New Roman" w:cs="Times New Roman"/>
          <w:sz w:val="28"/>
          <w:szCs w:val="28"/>
          <w:lang w:eastAsia="ru-RU"/>
        </w:rPr>
        <w:t>ческое руководство. М: Лит</w:t>
      </w:r>
      <w:r w:rsidRPr="007C27DF">
        <w:rPr>
          <w:rFonts w:ascii="Times New Roman" w:eastAsia="Times New Roman" w:hAnsi="Times New Roman" w:cs="Times New Roman"/>
          <w:sz w:val="28"/>
          <w:szCs w:val="28"/>
          <w:lang w:eastAsia="ru-RU"/>
        </w:rPr>
        <w:t>терра, 2009</w:t>
      </w:r>
      <w:r w:rsidR="00F35625" w:rsidRPr="007C27DF">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Рис М., Хоуп С., Охлер М</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К</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 xml:space="preserve"> и др. Диагностика и лечение в гинекологии. Проблемный подход. Пер. с англ. под ред. В.Н.</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Прилепской. М.: ГЭОТАР-Медиа, 2010.</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 xml:space="preserve">Пестрикова </w:t>
      </w:r>
      <w:r w:rsidR="00F35625" w:rsidRPr="007C27DF">
        <w:rPr>
          <w:rFonts w:ascii="Times New Roman" w:eastAsia="Times New Roman" w:hAnsi="Times New Roman" w:cs="Times New Roman"/>
          <w:sz w:val="28"/>
          <w:szCs w:val="28"/>
          <w:lang w:eastAsia="ru-RU"/>
        </w:rPr>
        <w:t>Т.Ю.</w:t>
      </w:r>
      <w:r w:rsidRPr="007C27DF">
        <w:rPr>
          <w:rFonts w:ascii="Times New Roman" w:eastAsia="Times New Roman" w:hAnsi="Times New Roman" w:cs="Times New Roman"/>
          <w:sz w:val="28"/>
          <w:szCs w:val="28"/>
          <w:lang w:eastAsia="ru-RU"/>
        </w:rPr>
        <w:t xml:space="preserve">, Юрасова </w:t>
      </w:r>
      <w:r w:rsidR="00F35625" w:rsidRPr="007C27DF">
        <w:rPr>
          <w:rFonts w:ascii="Times New Roman" w:eastAsia="Times New Roman" w:hAnsi="Times New Roman" w:cs="Times New Roman"/>
          <w:sz w:val="28"/>
          <w:szCs w:val="28"/>
          <w:lang w:eastAsia="ru-RU"/>
        </w:rPr>
        <w:t>Е.А.</w:t>
      </w:r>
      <w:r w:rsidRPr="007C27DF">
        <w:rPr>
          <w:rFonts w:ascii="Times New Roman" w:eastAsia="Times New Roman" w:hAnsi="Times New Roman" w:cs="Times New Roman"/>
          <w:sz w:val="28"/>
          <w:szCs w:val="28"/>
          <w:lang w:eastAsia="ru-RU"/>
        </w:rPr>
        <w:t xml:space="preserve">, Юрасов </w:t>
      </w:r>
      <w:r w:rsidR="00F35625" w:rsidRPr="007C27DF">
        <w:rPr>
          <w:rFonts w:ascii="Times New Roman" w:eastAsia="Times New Roman" w:hAnsi="Times New Roman" w:cs="Times New Roman"/>
          <w:sz w:val="28"/>
          <w:szCs w:val="28"/>
          <w:lang w:eastAsia="ru-RU"/>
        </w:rPr>
        <w:t>И.В.</w:t>
      </w:r>
      <w:r w:rsidRPr="007C27DF">
        <w:rPr>
          <w:rFonts w:ascii="Times New Roman" w:eastAsia="Times New Roman" w:hAnsi="Times New Roman" w:cs="Times New Roman"/>
          <w:sz w:val="28"/>
          <w:szCs w:val="28"/>
          <w:lang w:eastAsia="ru-RU"/>
        </w:rPr>
        <w:t xml:space="preserve">, Котельникова </w:t>
      </w:r>
      <w:r w:rsidR="00F35625" w:rsidRPr="007C27DF">
        <w:rPr>
          <w:rFonts w:ascii="Times New Roman" w:eastAsia="Times New Roman" w:hAnsi="Times New Roman" w:cs="Times New Roman"/>
          <w:sz w:val="28"/>
          <w:szCs w:val="28"/>
          <w:lang w:eastAsia="ru-RU"/>
        </w:rPr>
        <w:t>А.В.</w:t>
      </w:r>
      <w:r w:rsidRPr="007C27DF">
        <w:rPr>
          <w:rFonts w:ascii="Times New Roman" w:eastAsia="Times New Roman" w:hAnsi="Times New Roman" w:cs="Times New Roman"/>
          <w:sz w:val="28"/>
          <w:szCs w:val="28"/>
          <w:lang w:eastAsia="ru-RU"/>
        </w:rPr>
        <w:t xml:space="preserve"> Основные принципы ведения пациенток с генитальным герпесом</w:t>
      </w:r>
      <w:r w:rsidR="00F35625" w:rsidRPr="007C27DF">
        <w:rPr>
          <w:rFonts w:ascii="Times New Roman" w:eastAsia="Times New Roman" w:hAnsi="Times New Roman" w:cs="Times New Roman"/>
          <w:sz w:val="28"/>
          <w:szCs w:val="28"/>
          <w:lang w:eastAsia="ru-RU"/>
        </w:rPr>
        <w:t xml:space="preserve">. </w:t>
      </w:r>
      <w:r w:rsidRPr="007C27DF">
        <w:rPr>
          <w:rFonts w:ascii="Times New Roman" w:eastAsia="Times New Roman" w:hAnsi="Times New Roman" w:cs="Times New Roman"/>
          <w:sz w:val="28"/>
          <w:szCs w:val="28"/>
          <w:lang w:eastAsia="ru-RU"/>
        </w:rPr>
        <w:t>Гинекология. 2019</w:t>
      </w:r>
      <w:r w:rsidR="00F35625" w:rsidRPr="007C27DF">
        <w:rPr>
          <w:rFonts w:ascii="Times New Roman" w:eastAsia="Times New Roman" w:hAnsi="Times New Roman" w:cs="Times New Roman"/>
          <w:sz w:val="28"/>
          <w:szCs w:val="28"/>
          <w:lang w:eastAsia="ru-RU"/>
        </w:rPr>
        <w:t>; 21(</w:t>
      </w:r>
      <w:r w:rsidRPr="007C27DF">
        <w:rPr>
          <w:rFonts w:ascii="Times New Roman" w:eastAsia="Times New Roman" w:hAnsi="Times New Roman" w:cs="Times New Roman"/>
          <w:sz w:val="28"/>
          <w:szCs w:val="28"/>
          <w:lang w:eastAsia="ru-RU"/>
        </w:rPr>
        <w:t>1</w:t>
      </w:r>
      <w:r w:rsidR="00F35625" w:rsidRPr="007C27DF">
        <w:rPr>
          <w:rFonts w:ascii="Times New Roman" w:eastAsia="Times New Roman" w:hAnsi="Times New Roman" w:cs="Times New Roman"/>
          <w:sz w:val="28"/>
          <w:szCs w:val="28"/>
          <w:lang w:eastAsia="ru-RU"/>
        </w:rPr>
        <w:t>):80-85</w:t>
      </w:r>
      <w:r w:rsidRPr="007C27DF">
        <w:rPr>
          <w:rFonts w:ascii="Times New Roman" w:eastAsia="Times New Roman" w:hAnsi="Times New Roman" w:cs="Times New Roman"/>
          <w:sz w:val="28"/>
          <w:szCs w:val="28"/>
          <w:lang w:eastAsia="ru-RU"/>
        </w:rPr>
        <w:t>.</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Гинекология. Национальное руководство. Под ред. Савельевой</w:t>
      </w:r>
      <w:r w:rsidR="00F35625" w:rsidRPr="007C27DF">
        <w:rPr>
          <w:rFonts w:ascii="Times New Roman" w:eastAsia="Times New Roman" w:hAnsi="Times New Roman" w:cs="Times New Roman"/>
          <w:sz w:val="28"/>
          <w:szCs w:val="28"/>
          <w:lang w:eastAsia="ru-RU"/>
        </w:rPr>
        <w:t xml:space="preserve"> Г.М.</w:t>
      </w:r>
      <w:r w:rsidRPr="007C27DF">
        <w:rPr>
          <w:rFonts w:ascii="Times New Roman" w:eastAsia="Times New Roman" w:hAnsi="Times New Roman" w:cs="Times New Roman"/>
          <w:sz w:val="28"/>
          <w:szCs w:val="28"/>
          <w:lang w:eastAsia="ru-RU"/>
        </w:rPr>
        <w:t>, Сухих</w:t>
      </w:r>
      <w:r w:rsidR="00F35625" w:rsidRPr="007C27DF">
        <w:rPr>
          <w:rFonts w:ascii="Times New Roman" w:eastAsia="Times New Roman" w:hAnsi="Times New Roman" w:cs="Times New Roman"/>
          <w:sz w:val="28"/>
          <w:szCs w:val="28"/>
          <w:lang w:eastAsia="ru-RU"/>
        </w:rPr>
        <w:t xml:space="preserve"> Г.Т.</w:t>
      </w:r>
      <w:r w:rsidRPr="007C27DF">
        <w:rPr>
          <w:rFonts w:ascii="Times New Roman" w:eastAsia="Times New Roman" w:hAnsi="Times New Roman" w:cs="Times New Roman"/>
          <w:sz w:val="28"/>
          <w:szCs w:val="28"/>
          <w:lang w:eastAsia="ru-RU"/>
        </w:rPr>
        <w:t xml:space="preserve">, Серова </w:t>
      </w:r>
      <w:r w:rsidR="00F35625" w:rsidRPr="007C27DF">
        <w:rPr>
          <w:rFonts w:ascii="Times New Roman" w:eastAsia="Times New Roman" w:hAnsi="Times New Roman" w:cs="Times New Roman"/>
          <w:sz w:val="28"/>
          <w:szCs w:val="28"/>
          <w:lang w:eastAsia="ru-RU"/>
        </w:rPr>
        <w:t>В.Н.</w:t>
      </w:r>
      <w:r w:rsidRPr="007C27DF">
        <w:rPr>
          <w:rFonts w:ascii="Times New Roman" w:eastAsia="Times New Roman" w:hAnsi="Times New Roman" w:cs="Times New Roman"/>
          <w:sz w:val="28"/>
          <w:szCs w:val="28"/>
          <w:lang w:eastAsia="ru-RU"/>
        </w:rPr>
        <w:t>и др. 2-е изд., перераб. и доп. М.: ГЭОТАР-Медиа, 2017.</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color w:val="000000" w:themeColor="text1"/>
          <w:sz w:val="28"/>
          <w:szCs w:val="28"/>
          <w:lang w:eastAsia="ru-RU"/>
        </w:rPr>
      </w:pPr>
      <w:r w:rsidRPr="003A4E6C">
        <w:rPr>
          <w:rFonts w:ascii="Times New Roman" w:eastAsia="Times New Roman" w:hAnsi="Times New Roman" w:cs="Times New Roman"/>
          <w:sz w:val="28"/>
          <w:szCs w:val="28"/>
          <w:lang w:eastAsia="ru-RU"/>
        </w:rPr>
        <w:t>Кузьмин В.Н. Клиническое течение, диагностика и современная адекватная терапия генитального герпеса у женщин</w:t>
      </w:r>
      <w:r w:rsidR="00F35625">
        <w:rPr>
          <w:rFonts w:ascii="Times New Roman" w:eastAsia="Times New Roman" w:hAnsi="Times New Roman" w:cs="Times New Roman"/>
          <w:sz w:val="28"/>
          <w:szCs w:val="28"/>
          <w:lang w:eastAsia="ru-RU"/>
        </w:rPr>
        <w:t xml:space="preserve">. Медицинский </w:t>
      </w:r>
      <w:r w:rsidR="00F35625" w:rsidRPr="00F35625">
        <w:rPr>
          <w:rFonts w:ascii="Times New Roman" w:hAnsi="Times New Roman" w:cs="Times New Roman"/>
          <w:color w:val="000000" w:themeColor="text1"/>
          <w:sz w:val="28"/>
          <w:szCs w:val="28"/>
        </w:rPr>
        <w:t>совет</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 xml:space="preserve"> 2011</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7-8</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89-94</w:t>
      </w:r>
      <w:r w:rsidRPr="00F35625">
        <w:rPr>
          <w:rFonts w:ascii="Times New Roman" w:eastAsia="Times New Roman" w:hAnsi="Times New Roman" w:cs="Times New Roman"/>
          <w:color w:val="000000" w:themeColor="text1"/>
          <w:sz w:val="28"/>
          <w:szCs w:val="28"/>
          <w:lang w:eastAsia="ru-RU"/>
        </w:rPr>
        <w:t>.</w:t>
      </w:r>
    </w:p>
    <w:p w:rsidR="003A4E6C" w:rsidRPr="00F35625" w:rsidRDefault="00F35625">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F35625">
        <w:rPr>
          <w:rFonts w:ascii="Times New Roman" w:eastAsia="Times New Roman" w:hAnsi="Times New Roman" w:cs="Times New Roman"/>
          <w:sz w:val="28"/>
          <w:szCs w:val="28"/>
          <w:lang w:val="en-US" w:eastAsia="ru-RU"/>
        </w:rPr>
        <w:t>Kimberlin DW.</w:t>
      </w:r>
      <w:r w:rsidRPr="003A4E6C">
        <w:rPr>
          <w:rFonts w:ascii="Times New Roman" w:eastAsia="Times New Roman" w:hAnsi="Times New Roman" w:cs="Times New Roman"/>
          <w:sz w:val="28"/>
          <w:szCs w:val="28"/>
          <w:lang w:val="en-US" w:eastAsia="ru-RU"/>
        </w:rPr>
        <w:t xml:space="preserve"> </w:t>
      </w:r>
      <w:r w:rsidR="003A4E6C" w:rsidRPr="003A4E6C">
        <w:rPr>
          <w:rFonts w:ascii="Times New Roman" w:eastAsia="Times New Roman" w:hAnsi="Times New Roman" w:cs="Times New Roman"/>
          <w:sz w:val="28"/>
          <w:szCs w:val="28"/>
          <w:lang w:val="en-US" w:eastAsia="ru-RU"/>
        </w:rPr>
        <w:t>Management of HSV encephalitis in adults and neonates: diagnosis, prognosis and treatment</w:t>
      </w:r>
      <w:r w:rsidR="003A4E6C" w:rsidRPr="00F35625">
        <w:rPr>
          <w:rFonts w:ascii="Times New Roman" w:eastAsia="Times New Roman" w:hAnsi="Times New Roman" w:cs="Times New Roman"/>
          <w:sz w:val="28"/>
          <w:szCs w:val="28"/>
          <w:lang w:val="en-US" w:eastAsia="ru-RU"/>
        </w:rPr>
        <w:t xml:space="preserve">. </w:t>
      </w:r>
      <w:r w:rsidRPr="00F35625">
        <w:rPr>
          <w:rFonts w:ascii="Times New Roman" w:eastAsia="Times New Roman" w:hAnsi="Times New Roman" w:cs="Times New Roman"/>
          <w:sz w:val="28"/>
          <w:szCs w:val="28"/>
          <w:lang w:val="en-US" w:eastAsia="ru-RU"/>
        </w:rPr>
        <w:t>Herpes</w:t>
      </w:r>
      <w:r>
        <w:rPr>
          <w:rFonts w:ascii="Times New Roman" w:eastAsia="Times New Roman" w:hAnsi="Times New Roman" w:cs="Times New Roman"/>
          <w:sz w:val="28"/>
          <w:szCs w:val="28"/>
          <w:lang w:eastAsia="ru-RU"/>
        </w:rPr>
        <w:t xml:space="preserve">. </w:t>
      </w:r>
      <w:r w:rsidR="003A4E6C" w:rsidRPr="00F35625">
        <w:rPr>
          <w:rFonts w:ascii="Times New Roman" w:eastAsia="Times New Roman" w:hAnsi="Times New Roman" w:cs="Times New Roman"/>
          <w:sz w:val="28"/>
          <w:szCs w:val="28"/>
          <w:lang w:val="en-US" w:eastAsia="ru-RU"/>
        </w:rPr>
        <w:t>2007; 14(1):11-6.</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James</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SH, Kimberlin</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DW, Whitley</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RJ</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Antiviral therapy for herpes virus central nervous system infections: neonatal herpes simplex virus infection, herpes simplex encephalitis, and congenital cytomegalovirus infection. Antiviral</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val="en-US" w:eastAsia="ru-RU"/>
        </w:rPr>
        <w:t xml:space="preserve">Res. </w:t>
      </w:r>
      <w:r w:rsidRPr="00F35625">
        <w:rPr>
          <w:rFonts w:ascii="Times New Roman" w:eastAsia="Times New Roman" w:hAnsi="Times New Roman" w:cs="Times New Roman"/>
          <w:sz w:val="28"/>
          <w:szCs w:val="28"/>
          <w:lang w:val="en-US" w:eastAsia="ru-RU"/>
        </w:rPr>
        <w:t>2009</w:t>
      </w:r>
      <w:proofErr w:type="gramStart"/>
      <w:r w:rsidRPr="00F35625">
        <w:rPr>
          <w:rFonts w:ascii="Times New Roman" w:eastAsia="Times New Roman" w:hAnsi="Times New Roman" w:cs="Times New Roman"/>
          <w:sz w:val="28"/>
          <w:szCs w:val="28"/>
          <w:lang w:val="en-US" w:eastAsia="ru-RU"/>
        </w:rPr>
        <w:t>;83</w:t>
      </w:r>
      <w:proofErr w:type="gramEnd"/>
      <w:r w:rsidRPr="00F35625">
        <w:rPr>
          <w:rFonts w:ascii="Times New Roman" w:eastAsia="Times New Roman" w:hAnsi="Times New Roman" w:cs="Times New Roman"/>
          <w:sz w:val="28"/>
          <w:szCs w:val="28"/>
          <w:lang w:val="en-US" w:eastAsia="ru-RU"/>
        </w:rPr>
        <w:t>(3):207-13.</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Карахалис Л.Ю., Пенжоян Г.А., Пономарев В.В. и соавт. Противорецидивная терапия герпесвирсной инфекции 2 типа.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(4):78-81.</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Кононова И.Н., Обоскалова Т.А., Кузина Т.В. Опыт применения противовирусного препарата Панавир при лечении беременных с генитальными герпесвирусными инфекциями.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6):73-76.</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Мельникова С.Е., Стовбун С.В., Коробкова Е.В. и соавт. Эффективность применения Панавира у больных с рецидивирующим генитальным герпесом. Российский вестник акушера-гинеколога.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(3):97-101.</w:t>
      </w:r>
    </w:p>
    <w:p w:rsidR="003A4E6C" w:rsidRPr="007C27DF"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7C27DF">
        <w:rPr>
          <w:rFonts w:ascii="Times New Roman" w:eastAsia="Times New Roman" w:hAnsi="Times New Roman" w:cs="Times New Roman"/>
          <w:sz w:val="28"/>
          <w:szCs w:val="28"/>
          <w:lang w:eastAsia="ru-RU"/>
        </w:rPr>
        <w:t>Абдрахманов Р.М., Абдрахманов А.Р., Мисбахова А.Г. и соавт. Расширение возможностей лечения урогенитальной герпесвирусной инфекции. Клиническая дерматология и венерология. 2017</w:t>
      </w:r>
      <w:r w:rsidR="00F35625" w:rsidRPr="007C27DF">
        <w:rPr>
          <w:rFonts w:ascii="Times New Roman" w:eastAsia="Times New Roman" w:hAnsi="Times New Roman" w:cs="Times New Roman"/>
          <w:sz w:val="28"/>
          <w:szCs w:val="28"/>
          <w:lang w:eastAsia="ru-RU"/>
        </w:rPr>
        <w:t>;</w:t>
      </w:r>
      <w:r w:rsidRPr="007C27DF">
        <w:rPr>
          <w:rFonts w:ascii="Times New Roman" w:eastAsia="Times New Roman" w:hAnsi="Times New Roman" w:cs="Times New Roman"/>
          <w:sz w:val="28"/>
          <w:szCs w:val="28"/>
          <w:lang w:eastAsia="ru-RU"/>
        </w:rPr>
        <w:t>(2):46-50.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Cantin E, Tanamachi B., </w:t>
      </w:r>
      <w:proofErr w:type="gramStart"/>
      <w:r w:rsidRPr="003A4E6C">
        <w:rPr>
          <w:rFonts w:ascii="Times New Roman" w:eastAsia="Times New Roman" w:hAnsi="Times New Roman" w:cs="Times New Roman"/>
          <w:sz w:val="28"/>
          <w:szCs w:val="28"/>
          <w:lang w:val="en-US" w:eastAsia="ru-RU"/>
        </w:rPr>
        <w:t>Openshaw</w:t>
      </w:r>
      <w:proofErr w:type="gramEnd"/>
      <w:r w:rsidRPr="003A4E6C">
        <w:rPr>
          <w:rFonts w:ascii="Times New Roman" w:eastAsia="Times New Roman" w:hAnsi="Times New Roman" w:cs="Times New Roman"/>
          <w:sz w:val="28"/>
          <w:szCs w:val="28"/>
          <w:lang w:val="en-US" w:eastAsia="ru-RU"/>
        </w:rPr>
        <w:t xml:space="preserve"> H. Role for gamma interferon in control of herpes simplex virus type 1 reactivation. </w:t>
      </w:r>
      <w:r w:rsidRPr="003A4E6C">
        <w:rPr>
          <w:rFonts w:ascii="Times New Roman" w:eastAsia="Times New Roman" w:hAnsi="Times New Roman" w:cs="Times New Roman"/>
          <w:sz w:val="28"/>
          <w:szCs w:val="28"/>
          <w:lang w:eastAsia="ru-RU"/>
        </w:rPr>
        <w:t>J. Virol. 1999;73:3418-3423.</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Sainz B. Jr., Halford W.P. Alpha/Beta interferon and gamma interferon synergize to inhibit the replication of herpes simplex virus type 1. </w:t>
      </w:r>
      <w:r w:rsidRPr="003A4E6C">
        <w:rPr>
          <w:rFonts w:ascii="Times New Roman" w:eastAsia="Times New Roman" w:hAnsi="Times New Roman" w:cs="Times New Roman"/>
          <w:sz w:val="28"/>
          <w:szCs w:val="28"/>
          <w:lang w:eastAsia="ru-RU"/>
        </w:rPr>
        <w:t>J. Virol., 2002; 76(22):11541–11550.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lastRenderedPageBreak/>
        <w:t>Рахматулина М.Р. Интерферон-гамма в терапии генитального герпеса. Инфекционные болезни</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2007; </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:76-79.</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Иваненко И.Л., Чураков А.А., Никитина В.В., Гладилин Г.П., Веретенников С.И. Лабораторная диагностика наиболее распространенных урогенитальных инфекций, приводящих к бесплодию</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Журнал Современные проблемы науки и образования. 2016</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4</w:t>
      </w:r>
      <w:r w:rsidR="00F35625">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Sen P, Barton SE. Genital herpes and its management. BMJ. 2007</w:t>
      </w:r>
      <w:proofErr w:type="gramStart"/>
      <w:r w:rsidRPr="003A4E6C">
        <w:rPr>
          <w:rFonts w:ascii="Times New Roman" w:eastAsia="Times New Roman" w:hAnsi="Times New Roman" w:cs="Times New Roman"/>
          <w:sz w:val="28"/>
          <w:szCs w:val="28"/>
          <w:lang w:val="en-US" w:eastAsia="ru-RU"/>
        </w:rPr>
        <w:t>;334:1048</w:t>
      </w:r>
      <w:proofErr w:type="gramEnd"/>
      <w:r w:rsidRPr="003A4E6C">
        <w:rPr>
          <w:rFonts w:ascii="Times New Roman" w:eastAsia="Times New Roman" w:hAnsi="Times New Roman" w:cs="Times New Roman"/>
          <w:sz w:val="28"/>
          <w:szCs w:val="28"/>
          <w:lang w:val="en-US" w:eastAsia="ru-RU"/>
        </w:rPr>
        <w:t>.</w:t>
      </w:r>
      <w:r w:rsidR="00F35625" w:rsidRPr="003A4E6C">
        <w:rPr>
          <w:rFonts w:ascii="Times New Roman" w:eastAsia="Times New Roman" w:hAnsi="Times New Roman" w:cs="Times New Roman"/>
          <w:sz w:val="28"/>
          <w:szCs w:val="28"/>
          <w:lang w:val="en-US" w:eastAsia="ru-RU"/>
        </w:rPr>
        <w:t xml:space="preserve">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Потекаев Н.Н., Жукова О.В., Львов А.Н. и др. Психореабилитация и обучающее консультирование при рецидивирующем простом герпесе: клинические и организационно-методические аспекты</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Клиническая дерматология и венерология</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 xml:space="preserve"> 2018</w:t>
      </w:r>
      <w:r w:rsidR="00F35625">
        <w:rPr>
          <w:rFonts w:ascii="Times New Roman" w:eastAsia="Times New Roman" w:hAnsi="Times New Roman" w:cs="Times New Roman"/>
          <w:sz w:val="28"/>
          <w:szCs w:val="28"/>
          <w:lang w:eastAsia="ru-RU"/>
        </w:rPr>
        <w:t>;17(</w:t>
      </w:r>
      <w:r w:rsidRPr="003A4E6C">
        <w:rPr>
          <w:rFonts w:ascii="Times New Roman" w:eastAsia="Times New Roman" w:hAnsi="Times New Roman" w:cs="Times New Roman"/>
          <w:sz w:val="28"/>
          <w:szCs w:val="28"/>
          <w:lang w:eastAsia="ru-RU"/>
        </w:rPr>
        <w:t>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5-10.</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Sénat M-V, Anselem O, Picone O, Renesme L, Sananès N, Vauloup-Fellous C, et al. Prevention and management of genital herpes simplex infection during pregnancy and delivery: Guidelines from the French College of Gynaecologists and Obstetricians (CNGOF). </w:t>
      </w:r>
      <w:r w:rsidRPr="003A4E6C">
        <w:rPr>
          <w:rFonts w:ascii="Times New Roman" w:eastAsia="Times New Roman" w:hAnsi="Times New Roman" w:cs="Times New Roman"/>
          <w:sz w:val="28"/>
          <w:szCs w:val="28"/>
          <w:lang w:eastAsia="ru-RU"/>
        </w:rPr>
        <w:t>Eur J Obstet Gynecol Reprod Biol. 2018;224:93</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eastAsia="ru-RU"/>
        </w:rPr>
        <w:t>101.118</w:t>
      </w:r>
      <w:r w:rsidR="00F35625">
        <w:rPr>
          <w:rFonts w:ascii="Times New Roman" w:eastAsia="Times New Roman" w:hAnsi="Times New Roman" w:cs="Times New Roman"/>
          <w:sz w:val="28"/>
          <w:szCs w:val="28"/>
          <w:lang w:eastAsia="ru-RU"/>
        </w:rPr>
        <w:t>.</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Sexually Transmitted Diseases Treatment Guideline. 2006. CDC. MMWR Recomm Rep</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2006</w:t>
      </w:r>
      <w:proofErr w:type="gramStart"/>
      <w:r w:rsidRPr="003A4E6C">
        <w:rPr>
          <w:rFonts w:ascii="Times New Roman" w:eastAsia="Times New Roman" w:hAnsi="Times New Roman" w:cs="Times New Roman"/>
          <w:sz w:val="28"/>
          <w:szCs w:val="28"/>
          <w:lang w:val="en-US" w:eastAsia="ru-RU"/>
        </w:rPr>
        <w:t>;55</w:t>
      </w:r>
      <w:proofErr w:type="gramEnd"/>
      <w:r w:rsidRPr="003A4E6C">
        <w:rPr>
          <w:rFonts w:ascii="Times New Roman" w:eastAsia="Times New Roman" w:hAnsi="Times New Roman" w:cs="Times New Roman"/>
          <w:sz w:val="28"/>
          <w:szCs w:val="28"/>
          <w:lang w:val="en-US" w:eastAsia="ru-RU"/>
        </w:rPr>
        <w:t>(RR-11):1-94.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Acyclovir and Valacyclovir in Pregnancy Registry final report. April 1999. http://pregnancyregistry.gsk.com/acyclovir.html (accessed 2nd September 2016).</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val="en-US" w:eastAsia="ru-RU"/>
        </w:rPr>
        <w:t xml:space="preserve">Andrews WW, Kimberlin DF, Whitley R, Cliver S, Ramsey PS, Deeter R. Valacyclovir therapy to reduce recurrent genital herpes in pregnant women. </w:t>
      </w:r>
      <w:r w:rsidRPr="003A4E6C">
        <w:rPr>
          <w:rFonts w:ascii="Times New Roman" w:eastAsia="Times New Roman" w:hAnsi="Times New Roman" w:cs="Times New Roman"/>
          <w:sz w:val="28"/>
          <w:szCs w:val="28"/>
          <w:lang w:eastAsia="ru-RU"/>
        </w:rPr>
        <w:t>Am J Obstet Gynecol. 2006;194(3):774-81.</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Foley E. et al. Management of genital herpes in pregnancy</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London: British Association for Sexual Health and HIV, Royal College of Obstetricians and Gynaecologists. 2014.</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Kimberlin</w:t>
      </w:r>
      <w:r w:rsidR="00F35625" w:rsidRPr="00F35625">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DW</w:t>
      </w:r>
      <w:r w:rsidRPr="003A4E6C">
        <w:rPr>
          <w:rFonts w:ascii="Times New Roman" w:eastAsia="Times New Roman" w:hAnsi="Times New Roman" w:cs="Times New Roman"/>
          <w:sz w:val="28"/>
          <w:szCs w:val="28"/>
          <w:lang w:val="en-US" w:eastAsia="ru-RU"/>
        </w:rPr>
        <w:t>, Baley</w:t>
      </w:r>
      <w:r w:rsidR="00F35625" w:rsidRPr="00F35625">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J</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Committee on infectious diseases</w:t>
      </w:r>
      <w:r w:rsidRPr="003A4E6C">
        <w:rPr>
          <w:rFonts w:ascii="Times New Roman" w:eastAsia="Times New Roman" w:hAnsi="Times New Roman" w:cs="Times New Roman"/>
          <w:sz w:val="28"/>
          <w:szCs w:val="28"/>
          <w:lang w:val="en-US" w:eastAsia="ru-RU"/>
        </w:rPr>
        <w:t>; originally published online January 28, 2013</w:t>
      </w:r>
      <w:r w:rsidR="00F35625" w:rsidRPr="00F35625">
        <w:rPr>
          <w:rFonts w:ascii="Times New Roman" w:eastAsia="Times New Roman" w:hAnsi="Times New Roman" w:cs="Times New Roman"/>
          <w:sz w:val="28"/>
          <w:szCs w:val="28"/>
          <w:lang w:val="en-US" w:eastAsia="ru-RU"/>
        </w:rPr>
        <w:t>.</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Chayavichitsilp P</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Buckwalter</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JV</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Krakowski</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AC</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Friedlander</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SF. </w:t>
      </w:r>
      <w:r w:rsidRPr="00F35625">
        <w:rPr>
          <w:rFonts w:ascii="Times New Roman" w:eastAsia="Times New Roman" w:hAnsi="Times New Roman" w:cs="Times New Roman"/>
          <w:sz w:val="28"/>
          <w:szCs w:val="28"/>
          <w:lang w:val="en-US" w:eastAsia="ru-RU"/>
        </w:rPr>
        <w:t xml:space="preserve">Herpes Simplex. </w:t>
      </w:r>
      <w:r w:rsidR="00F35625" w:rsidRPr="00F35625">
        <w:rPr>
          <w:rFonts w:ascii="Times New Roman" w:eastAsia="Times New Roman" w:hAnsi="Times New Roman" w:cs="Times New Roman"/>
          <w:sz w:val="28"/>
          <w:szCs w:val="28"/>
          <w:lang w:val="en-US" w:eastAsia="ru-RU"/>
        </w:rPr>
        <w:t>2009</w:t>
      </w:r>
      <w:proofErr w:type="gramStart"/>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30</w:t>
      </w:r>
      <w:proofErr w:type="gramEnd"/>
      <w:r w:rsidRPr="00F35625">
        <w:rPr>
          <w:rFonts w:ascii="Times New Roman" w:eastAsia="Times New Roman" w:hAnsi="Times New Roman" w:cs="Times New Roman"/>
          <w:sz w:val="28"/>
          <w:szCs w:val="28"/>
          <w:lang w:val="en-US" w:eastAsia="ru-RU"/>
        </w:rPr>
        <w:t>(4)</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119–130. </w:t>
      </w:r>
    </w:p>
    <w:p w:rsidR="003A4E6C" w:rsidRPr="000F348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0F3480">
        <w:rPr>
          <w:rFonts w:ascii="Times New Roman" w:eastAsia="Times New Roman" w:hAnsi="Times New Roman" w:cs="Times New Roman"/>
          <w:sz w:val="28"/>
          <w:szCs w:val="28"/>
          <w:lang w:val="en-US" w:eastAsia="ru-RU"/>
        </w:rPr>
        <w:t>Broseta</w:t>
      </w:r>
      <w:r w:rsidR="00F35625" w:rsidRPr="000F3480">
        <w:rPr>
          <w:rFonts w:ascii="Times New Roman" w:eastAsia="Times New Roman" w:hAnsi="Times New Roman" w:cs="Times New Roman"/>
          <w:sz w:val="28"/>
          <w:szCs w:val="28"/>
          <w:lang w:val="en-US" w:eastAsia="ru-RU"/>
        </w:rPr>
        <w:t xml:space="preserve"> E, </w:t>
      </w:r>
      <w:r w:rsidRPr="000F3480">
        <w:rPr>
          <w:rFonts w:ascii="Times New Roman" w:eastAsia="Times New Roman" w:hAnsi="Times New Roman" w:cs="Times New Roman"/>
          <w:sz w:val="28"/>
          <w:szCs w:val="28"/>
          <w:lang w:val="en-US" w:eastAsia="ru-RU"/>
        </w:rPr>
        <w:t>Osca</w:t>
      </w:r>
      <w:r w:rsidR="00F35625" w:rsidRPr="000F3480">
        <w:rPr>
          <w:rFonts w:ascii="Times New Roman" w:eastAsia="Times New Roman" w:hAnsi="Times New Roman" w:cs="Times New Roman"/>
          <w:sz w:val="28"/>
          <w:szCs w:val="28"/>
          <w:lang w:val="en-US" w:eastAsia="ru-RU"/>
        </w:rPr>
        <w:t xml:space="preserve"> JM, </w:t>
      </w:r>
      <w:r w:rsidRPr="000F3480">
        <w:rPr>
          <w:rFonts w:ascii="Times New Roman" w:eastAsia="Times New Roman" w:hAnsi="Times New Roman" w:cs="Times New Roman"/>
          <w:sz w:val="28"/>
          <w:szCs w:val="28"/>
          <w:lang w:val="en-US" w:eastAsia="ru-RU"/>
        </w:rPr>
        <w:t>Morerà</w:t>
      </w:r>
      <w:r w:rsidR="00F35625" w:rsidRPr="000F3480">
        <w:rPr>
          <w:rFonts w:ascii="Times New Roman" w:eastAsia="Times New Roman" w:hAnsi="Times New Roman" w:cs="Times New Roman"/>
          <w:sz w:val="28"/>
          <w:szCs w:val="28"/>
          <w:lang w:val="en-US" w:eastAsia="ru-RU"/>
        </w:rPr>
        <w:t xml:space="preserve"> J. </w:t>
      </w:r>
      <w:r w:rsidRPr="000F3480">
        <w:rPr>
          <w:rFonts w:ascii="Times New Roman" w:eastAsia="Times New Roman" w:hAnsi="Times New Roman" w:cs="Times New Roman"/>
          <w:sz w:val="28"/>
          <w:szCs w:val="28"/>
          <w:lang w:val="en-US" w:eastAsia="ru-RU"/>
        </w:rPr>
        <w:t>Urological</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Manifestat Herpes</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Zoster</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Department of</w:t>
      </w:r>
      <w:r w:rsidR="00F35625" w:rsidRPr="000F3480">
        <w:rPr>
          <w:rFonts w:ascii="Times New Roman" w:eastAsia="Times New Roman" w:hAnsi="Times New Roman" w:cs="Times New Roman"/>
          <w:sz w:val="28"/>
          <w:szCs w:val="28"/>
          <w:lang w:eastAsia="ru-RU"/>
        </w:rPr>
        <w:t xml:space="preserve"> </w:t>
      </w:r>
      <w:r w:rsidRPr="000F3480">
        <w:rPr>
          <w:rFonts w:ascii="Times New Roman" w:eastAsia="Times New Roman" w:hAnsi="Times New Roman" w:cs="Times New Roman"/>
          <w:sz w:val="28"/>
          <w:szCs w:val="28"/>
          <w:lang w:val="en-US" w:eastAsia="ru-RU"/>
        </w:rPr>
        <w:t>Urology,</w:t>
      </w:r>
      <w:r w:rsidR="00F35625" w:rsidRPr="000F3480">
        <w:rPr>
          <w:rFonts w:ascii="Times New Roman" w:eastAsia="Times New Roman" w:hAnsi="Times New Roman" w:cs="Times New Roman"/>
          <w:sz w:val="28"/>
          <w:szCs w:val="28"/>
          <w:lang w:eastAsia="ru-RU"/>
        </w:rPr>
        <w:t xml:space="preserve"> </w:t>
      </w:r>
      <w:r w:rsidRPr="000F3480">
        <w:rPr>
          <w:rFonts w:ascii="Times New Roman" w:eastAsia="Times New Roman" w:hAnsi="Times New Roman" w:cs="Times New Roman"/>
          <w:sz w:val="28"/>
          <w:szCs w:val="28"/>
          <w:lang w:val="en-US" w:eastAsia="ru-RU"/>
        </w:rPr>
        <w:t>La Fe Hospital</w:t>
      </w:r>
      <w:proofErr w:type="gramStart"/>
      <w:r w:rsidRPr="000F3480">
        <w:rPr>
          <w:rFonts w:ascii="Times New Roman" w:eastAsia="Times New Roman" w:hAnsi="Times New Roman" w:cs="Times New Roman"/>
          <w:sz w:val="28"/>
          <w:szCs w:val="28"/>
          <w:lang w:val="en-US" w:eastAsia="ru-RU"/>
        </w:rPr>
        <w:t>,Valencia,Spain</w:t>
      </w:r>
      <w:proofErr w:type="gramEnd"/>
      <w:r w:rsidR="00F35625" w:rsidRPr="000F3480">
        <w:rPr>
          <w:rFonts w:ascii="Times New Roman" w:eastAsia="Times New Roman" w:hAnsi="Times New Roman" w:cs="Times New Roman"/>
          <w:sz w:val="28"/>
          <w:szCs w:val="28"/>
          <w:lang w:eastAsia="ru-RU"/>
        </w:rPr>
        <w:t>.</w:t>
      </w:r>
    </w:p>
    <w:p w:rsidR="003A4E6C" w:rsidRPr="000F348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0F3480">
        <w:rPr>
          <w:rFonts w:ascii="Times New Roman" w:eastAsia="Times New Roman" w:hAnsi="Times New Roman" w:cs="Times New Roman"/>
          <w:sz w:val="28"/>
          <w:szCs w:val="28"/>
          <w:lang w:val="en-US" w:eastAsia="ru-RU"/>
        </w:rPr>
        <w:t>Soul-Lawton J, Seaber E, On N, Wootton R, Rolan</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P,</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Posner J. Absolute bioavailability and metabolic disposition of valaciclovir, the L-valyl ester of acyclovir, following oral administration to humans. Antimicrob Agents</w:t>
      </w:r>
      <w:r w:rsidR="00F35625" w:rsidRPr="000F3480">
        <w:rPr>
          <w:rFonts w:ascii="Times New Roman" w:eastAsia="Times New Roman" w:hAnsi="Times New Roman" w:cs="Times New Roman"/>
          <w:sz w:val="28"/>
          <w:szCs w:val="28"/>
          <w:lang w:val="en-US" w:eastAsia="ru-RU"/>
        </w:rPr>
        <w:t xml:space="preserve"> </w:t>
      </w:r>
      <w:r w:rsidRPr="000F3480">
        <w:rPr>
          <w:rFonts w:ascii="Times New Roman" w:eastAsia="Times New Roman" w:hAnsi="Times New Roman" w:cs="Times New Roman"/>
          <w:sz w:val="28"/>
          <w:szCs w:val="28"/>
          <w:lang w:val="en-US" w:eastAsia="ru-RU"/>
        </w:rPr>
        <w:t>Chemother</w:t>
      </w:r>
      <w:r w:rsidR="00F35625" w:rsidRPr="000F3480">
        <w:rPr>
          <w:rFonts w:ascii="Times New Roman" w:eastAsia="Times New Roman" w:hAnsi="Times New Roman" w:cs="Times New Roman"/>
          <w:sz w:val="28"/>
          <w:szCs w:val="28"/>
          <w:lang w:val="en-US" w:eastAsia="ru-RU"/>
        </w:rPr>
        <w:t>.</w:t>
      </w:r>
      <w:r w:rsidRPr="000F3480">
        <w:rPr>
          <w:rFonts w:ascii="Times New Roman" w:eastAsia="Times New Roman" w:hAnsi="Times New Roman" w:cs="Times New Roman"/>
          <w:sz w:val="28"/>
          <w:szCs w:val="28"/>
          <w:lang w:val="en-US" w:eastAsia="ru-RU"/>
        </w:rPr>
        <w:t xml:space="preserve"> 1995</w:t>
      </w:r>
      <w:proofErr w:type="gramStart"/>
      <w:r w:rsidRPr="000F3480">
        <w:rPr>
          <w:rFonts w:ascii="Times New Roman" w:eastAsia="Times New Roman" w:hAnsi="Times New Roman" w:cs="Times New Roman"/>
          <w:sz w:val="28"/>
          <w:szCs w:val="28"/>
          <w:lang w:val="en-US" w:eastAsia="ru-RU"/>
        </w:rPr>
        <w:t>;39:2759</w:t>
      </w:r>
      <w:proofErr w:type="gramEnd"/>
      <w:r w:rsidR="00F35625" w:rsidRPr="000F3480">
        <w:rPr>
          <w:rFonts w:ascii="Times New Roman" w:eastAsia="Times New Roman" w:hAnsi="Times New Roman" w:cs="Times New Roman"/>
          <w:sz w:val="28"/>
          <w:szCs w:val="28"/>
          <w:lang w:val="en-US" w:eastAsia="ru-RU"/>
        </w:rPr>
        <w:t>-</w:t>
      </w:r>
      <w:r w:rsidRPr="000F3480">
        <w:rPr>
          <w:rFonts w:ascii="Times New Roman" w:eastAsia="Times New Roman" w:hAnsi="Times New Roman" w:cs="Times New Roman"/>
          <w:sz w:val="28"/>
          <w:szCs w:val="28"/>
          <w:lang w:val="en-US" w:eastAsia="ru-RU"/>
        </w:rPr>
        <w:t xml:space="preserve">2764.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t>Connell EB. Barrier Contraceptives. Clinical Obstetrics and Gynecology</w:t>
      </w:r>
      <w:r w:rsidR="00F35625" w:rsidRPr="00722F1B">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w:t>
      </w:r>
      <w:r w:rsidR="00F35625" w:rsidRPr="003A4E6C">
        <w:rPr>
          <w:rFonts w:ascii="Times New Roman" w:eastAsia="Times New Roman" w:hAnsi="Times New Roman" w:cs="Times New Roman"/>
          <w:sz w:val="28"/>
          <w:szCs w:val="28"/>
          <w:lang w:val="en-US" w:eastAsia="ru-RU"/>
        </w:rPr>
        <w:t>1989</w:t>
      </w:r>
      <w:proofErr w:type="gramStart"/>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32</w:t>
      </w:r>
      <w:proofErr w:type="gramEnd"/>
      <w:r w:rsidRPr="003A4E6C">
        <w:rPr>
          <w:rFonts w:ascii="Times New Roman" w:eastAsia="Times New Roman" w:hAnsi="Times New Roman" w:cs="Times New Roman"/>
          <w:sz w:val="28"/>
          <w:szCs w:val="28"/>
          <w:lang w:val="en-US" w:eastAsia="ru-RU"/>
        </w:rPr>
        <w:t>(2)</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377</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386. </w:t>
      </w:r>
    </w:p>
    <w:p w:rsidR="003A4E6C" w:rsidRPr="00F35625"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3A4E6C">
        <w:rPr>
          <w:rFonts w:ascii="Times New Roman" w:eastAsia="Times New Roman" w:hAnsi="Times New Roman" w:cs="Times New Roman"/>
          <w:sz w:val="28"/>
          <w:szCs w:val="28"/>
          <w:lang w:val="en-US" w:eastAsia="ru-RU"/>
        </w:rPr>
        <w:lastRenderedPageBreak/>
        <w:t>Straface</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G</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Selmin</w:t>
      </w:r>
      <w:r w:rsidR="00F35625" w:rsidRPr="00F35625">
        <w:rPr>
          <w:rFonts w:ascii="Times New Roman" w:eastAsia="Times New Roman" w:hAnsi="Times New Roman" w:cs="Times New Roman"/>
          <w:sz w:val="28"/>
          <w:szCs w:val="28"/>
          <w:lang w:val="en-US" w:eastAsia="ru-RU"/>
        </w:rPr>
        <w:t xml:space="preserve"> </w:t>
      </w:r>
      <w:r w:rsidR="00F35625">
        <w:rPr>
          <w:rFonts w:ascii="Times New Roman" w:eastAsia="Times New Roman" w:hAnsi="Times New Roman" w:cs="Times New Roman"/>
          <w:sz w:val="28"/>
          <w:szCs w:val="28"/>
          <w:lang w:eastAsia="ru-RU"/>
        </w:rPr>
        <w:t>А</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Zanardo</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V</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De Santis M</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Ercoli A</w:t>
      </w:r>
      <w:r w:rsidR="00F35625" w:rsidRPr="00F35625">
        <w:rPr>
          <w:rFonts w:ascii="Times New Roman" w:eastAsia="Times New Roman" w:hAnsi="Times New Roman" w:cs="Times New Roman"/>
          <w:sz w:val="28"/>
          <w:szCs w:val="28"/>
          <w:lang w:val="en-US" w:eastAsia="ru-RU"/>
        </w:rPr>
        <w:t>,</w:t>
      </w:r>
      <w:r w:rsidRPr="003A4E6C">
        <w:rPr>
          <w:rFonts w:ascii="Times New Roman" w:eastAsia="Times New Roman" w:hAnsi="Times New Roman" w:cs="Times New Roman"/>
          <w:sz w:val="28"/>
          <w:szCs w:val="28"/>
          <w:lang w:val="en-US" w:eastAsia="ru-RU"/>
        </w:rPr>
        <w:t xml:space="preserve"> Scambia G</w:t>
      </w:r>
      <w:r w:rsidR="00F35625" w:rsidRPr="00F35625">
        <w:rPr>
          <w:rFonts w:ascii="Times New Roman" w:eastAsia="Times New Roman" w:hAnsi="Times New Roman" w:cs="Times New Roman"/>
          <w:sz w:val="28"/>
          <w:szCs w:val="28"/>
          <w:lang w:val="en-US" w:eastAsia="ru-RU"/>
        </w:rPr>
        <w:t xml:space="preserve">. </w:t>
      </w:r>
      <w:r w:rsidRPr="003A4E6C">
        <w:rPr>
          <w:rFonts w:ascii="Times New Roman" w:eastAsia="Times New Roman" w:hAnsi="Times New Roman" w:cs="Times New Roman"/>
          <w:sz w:val="28"/>
          <w:szCs w:val="28"/>
          <w:lang w:val="en-US" w:eastAsia="ru-RU"/>
        </w:rPr>
        <w:t xml:space="preserve">Herpes </w:t>
      </w:r>
      <w:r w:rsidR="00F35625" w:rsidRPr="003A4E6C">
        <w:rPr>
          <w:rFonts w:ascii="Times New Roman" w:eastAsia="Times New Roman" w:hAnsi="Times New Roman" w:cs="Times New Roman"/>
          <w:sz w:val="28"/>
          <w:szCs w:val="28"/>
          <w:lang w:val="en-US" w:eastAsia="ru-RU"/>
        </w:rPr>
        <w:t>simplex virus infection in pregnancy</w:t>
      </w:r>
      <w:r w:rsidRPr="003A4E6C">
        <w:rPr>
          <w:rFonts w:ascii="Times New Roman" w:eastAsia="Times New Roman" w:hAnsi="Times New Roman" w:cs="Times New Roman"/>
          <w:sz w:val="28"/>
          <w:szCs w:val="28"/>
          <w:lang w:val="en-US" w:eastAsia="ru-RU"/>
        </w:rPr>
        <w:t>. Infectious Diseases in Obstetrics and Gynecology</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 xml:space="preserve"> 2012, 1</w:t>
      </w:r>
      <w:r w:rsidR="00F35625">
        <w:rPr>
          <w:rFonts w:ascii="Times New Roman" w:eastAsia="Times New Roman" w:hAnsi="Times New Roman" w:cs="Times New Roman"/>
          <w:sz w:val="28"/>
          <w:szCs w:val="28"/>
          <w:lang w:eastAsia="ru-RU"/>
        </w:rPr>
        <w:t>-</w:t>
      </w:r>
      <w:r w:rsidRPr="003A4E6C">
        <w:rPr>
          <w:rFonts w:ascii="Times New Roman" w:eastAsia="Times New Roman" w:hAnsi="Times New Roman" w:cs="Times New Roman"/>
          <w:sz w:val="28"/>
          <w:szCs w:val="28"/>
          <w:lang w:val="en-US" w:eastAsia="ru-RU"/>
        </w:rPr>
        <w:t>6. doi:10.1155/2012/385697</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val="en-US" w:eastAsia="ru-RU"/>
        </w:rPr>
        <w:t> </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Доброхотова </w:t>
      </w:r>
      <w:r w:rsidR="00F35625">
        <w:rPr>
          <w:rFonts w:ascii="Times New Roman" w:eastAsia="Times New Roman" w:hAnsi="Times New Roman" w:cs="Times New Roman"/>
          <w:sz w:val="28"/>
          <w:szCs w:val="28"/>
          <w:lang w:eastAsia="ru-RU"/>
        </w:rPr>
        <w:t>Ю.Э.,</w:t>
      </w:r>
      <w:r w:rsidRPr="003A4E6C">
        <w:rPr>
          <w:rFonts w:ascii="Times New Roman" w:eastAsia="Times New Roman" w:hAnsi="Times New Roman" w:cs="Times New Roman"/>
          <w:sz w:val="28"/>
          <w:szCs w:val="28"/>
          <w:lang w:eastAsia="ru-RU"/>
        </w:rPr>
        <w:t xml:space="preserve"> Боровкова </w:t>
      </w:r>
      <w:r w:rsidR="00F35625">
        <w:rPr>
          <w:rFonts w:ascii="Times New Roman" w:eastAsia="Times New Roman" w:hAnsi="Times New Roman" w:cs="Times New Roman"/>
          <w:sz w:val="28"/>
          <w:szCs w:val="28"/>
          <w:lang w:eastAsia="ru-RU"/>
        </w:rPr>
        <w:t>Е.И.</w:t>
      </w:r>
      <w:r w:rsidRPr="003A4E6C">
        <w:rPr>
          <w:rFonts w:ascii="Times New Roman" w:eastAsia="Times New Roman" w:hAnsi="Times New Roman" w:cs="Times New Roman"/>
          <w:sz w:val="28"/>
          <w:szCs w:val="28"/>
          <w:lang w:eastAsia="ru-RU"/>
        </w:rPr>
        <w:t> </w:t>
      </w:r>
      <w:proofErr w:type="gramStart"/>
      <w:r w:rsidRPr="00F35625">
        <w:rPr>
          <w:rFonts w:ascii="Times New Roman" w:eastAsia="Times New Roman" w:hAnsi="Times New Roman" w:cs="Times New Roman"/>
          <w:sz w:val="28"/>
          <w:szCs w:val="28"/>
          <w:lang w:eastAsia="ru-RU"/>
        </w:rPr>
        <w:t>Герпес-вирусная</w:t>
      </w:r>
      <w:proofErr w:type="gramEnd"/>
      <w:r w:rsidRPr="00F35625">
        <w:rPr>
          <w:rFonts w:ascii="Times New Roman" w:eastAsia="Times New Roman" w:hAnsi="Times New Roman" w:cs="Times New Roman"/>
          <w:sz w:val="28"/>
          <w:szCs w:val="28"/>
          <w:lang w:eastAsia="ru-RU"/>
        </w:rPr>
        <w:t xml:space="preserve"> инфекция: эпидемиология, диагностика, терапия</w:t>
      </w:r>
      <w:r w:rsidR="00F35625">
        <w:rPr>
          <w:rFonts w:ascii="Times New Roman" w:eastAsia="Times New Roman" w:hAnsi="Times New Roman" w:cs="Times New Roman"/>
          <w:sz w:val="28"/>
          <w:szCs w:val="28"/>
          <w:lang w:eastAsia="ru-RU"/>
        </w:rPr>
        <w:t xml:space="preserve">. </w:t>
      </w:r>
      <w:r w:rsidRPr="00F35625">
        <w:rPr>
          <w:rFonts w:ascii="Times New Roman" w:eastAsia="Times New Roman" w:hAnsi="Times New Roman" w:cs="Times New Roman"/>
          <w:sz w:val="28"/>
          <w:szCs w:val="28"/>
          <w:lang w:eastAsia="ru-RU"/>
        </w:rPr>
        <w:t>Гинекология</w:t>
      </w:r>
      <w:r w:rsid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eastAsia="ru-RU"/>
        </w:rPr>
        <w:t xml:space="preserve"> 2017</w:t>
      </w:r>
      <w:r w:rsidR="00F35625">
        <w:rPr>
          <w:rFonts w:ascii="Times New Roman" w:eastAsia="Times New Roman" w:hAnsi="Times New Roman" w:cs="Times New Roman"/>
          <w:sz w:val="28"/>
          <w:szCs w:val="28"/>
          <w:lang w:eastAsia="ru-RU"/>
        </w:rPr>
        <w:t>;19(5):20-25.</w:t>
      </w:r>
    </w:p>
    <w:p w:rsidR="003A4E6C" w:rsidRPr="003A4E6C"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Кузьмин В.Н., Музыкантова В.С., Семенова Т.Б., Ильенко Л.Н. Герпетическая инфекция в акушерстве и перинатологии. М., 1999. С. 27.</w:t>
      </w:r>
    </w:p>
    <w:p w:rsidR="00C91500" w:rsidRDefault="003A4E6C">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Новикова С.В., Малиновская В.В., Бочарова И.И. Современные подходы к определению лечебной тактики при </w:t>
      </w:r>
      <w:proofErr w:type="gramStart"/>
      <w:r w:rsidRPr="003A4E6C">
        <w:rPr>
          <w:rFonts w:ascii="Times New Roman" w:eastAsia="Times New Roman" w:hAnsi="Times New Roman" w:cs="Times New Roman"/>
          <w:sz w:val="28"/>
          <w:szCs w:val="28"/>
          <w:lang w:eastAsia="ru-RU"/>
        </w:rPr>
        <w:t>герпес-вирусной</w:t>
      </w:r>
      <w:proofErr w:type="gramEnd"/>
      <w:r w:rsidRPr="003A4E6C">
        <w:rPr>
          <w:rFonts w:ascii="Times New Roman" w:eastAsia="Times New Roman" w:hAnsi="Times New Roman" w:cs="Times New Roman"/>
          <w:sz w:val="28"/>
          <w:szCs w:val="28"/>
          <w:lang w:eastAsia="ru-RU"/>
        </w:rPr>
        <w:t xml:space="preserve"> инфекции у беременных. </w:t>
      </w:r>
      <w:r w:rsidRPr="00F35625">
        <w:rPr>
          <w:rFonts w:ascii="Times New Roman" w:eastAsia="Times New Roman" w:hAnsi="Times New Roman" w:cs="Times New Roman"/>
          <w:sz w:val="28"/>
          <w:szCs w:val="28"/>
          <w:lang w:eastAsia="ru-RU"/>
        </w:rPr>
        <w:t>Российский вестник акушера-гинеколога</w:t>
      </w:r>
      <w:r w:rsidRPr="003A4E6C">
        <w:rPr>
          <w:rFonts w:ascii="Times New Roman" w:eastAsia="Times New Roman" w:hAnsi="Times New Roman" w:cs="Times New Roman"/>
          <w:i/>
          <w:iCs/>
          <w:sz w:val="28"/>
          <w:szCs w:val="28"/>
          <w:lang w:eastAsia="ru-RU"/>
        </w:rPr>
        <w:t>. </w:t>
      </w:r>
      <w:r w:rsidRPr="003A4E6C">
        <w:rPr>
          <w:rFonts w:ascii="Times New Roman" w:eastAsia="Times New Roman" w:hAnsi="Times New Roman" w:cs="Times New Roman"/>
          <w:sz w:val="28"/>
          <w:szCs w:val="28"/>
          <w:lang w:eastAsia="ru-RU"/>
        </w:rPr>
        <w:t>2015;15(6):92-95. </w:t>
      </w:r>
      <w:r w:rsidR="00F35625">
        <w:rPr>
          <w:rFonts w:ascii="Times New Roman" w:eastAsia="Times New Roman" w:hAnsi="Times New Roman" w:cs="Times New Roman"/>
          <w:sz w:val="28"/>
          <w:szCs w:val="28"/>
          <w:lang w:eastAsia="ru-RU"/>
        </w:rPr>
        <w:t xml:space="preserve"> </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Абакарова П.Р., Межевитинова Е.А., Мгерян А.Н., Давлетханова Э.Р. Активированная глицирризиновая кислота в комплексной терапии рецидивирующего генитального герпеса. Медицинский совет</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2017</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13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7</w:t>
      </w:r>
      <w:r w:rsidR="00F35625">
        <w:rPr>
          <w:rFonts w:ascii="Times New Roman" w:eastAsia="Times New Roman" w:hAnsi="Times New Roman" w:cs="Times New Roman"/>
          <w:sz w:val="28"/>
          <w:szCs w:val="28"/>
          <w:lang w:eastAsia="ru-RU"/>
        </w:rPr>
        <w:t>.</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Шуршалина А.В., Кречетова Л.В., Зиганшина М.М., Сухих Г.Т. Локальное действие Эпиген Интим спрей (глицирризиновая кислота) при вирусных инфекциях половых органов. Акушерство и гинекология</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2009</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1</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4</w:t>
      </w:r>
      <w:r w:rsidR="00F35625">
        <w:rPr>
          <w:rFonts w:ascii="Times New Roman" w:eastAsia="Times New Roman" w:hAnsi="Times New Roman" w:cs="Times New Roman"/>
          <w:sz w:val="28"/>
          <w:szCs w:val="28"/>
          <w:lang w:eastAsia="ru-RU"/>
        </w:rPr>
        <w:t>.</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Булгакова В.П. Оценка эффективности применения эпигена в комплексной прегравидарной подготовке женщин, больных рецидивирующим генитальным герпесом. Российский вестник акушера-гинеколога</w:t>
      </w:r>
      <w:r w:rsidR="00F35625">
        <w:rPr>
          <w:rFonts w:ascii="Times New Roman" w:eastAsia="Times New Roman" w:hAnsi="Times New Roman" w:cs="Times New Roman"/>
          <w:sz w:val="28"/>
          <w:szCs w:val="28"/>
          <w:lang w:eastAsia="ru-RU"/>
        </w:rPr>
        <w:t xml:space="preserve">. </w:t>
      </w:r>
      <w:r w:rsidRPr="00C91500">
        <w:rPr>
          <w:rFonts w:ascii="Times New Roman" w:eastAsia="Times New Roman" w:hAnsi="Times New Roman" w:cs="Times New Roman"/>
          <w:sz w:val="28"/>
          <w:szCs w:val="28"/>
          <w:lang w:eastAsia="ru-RU"/>
        </w:rPr>
        <w:t>2010</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3</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46</w:t>
      </w:r>
      <w:r w:rsidR="00F35625">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55</w:t>
      </w:r>
      <w:r w:rsidR="00F35625">
        <w:rPr>
          <w:rFonts w:ascii="Times New Roman" w:eastAsia="Times New Roman" w:hAnsi="Times New Roman" w:cs="Times New Roman"/>
          <w:sz w:val="28"/>
          <w:szCs w:val="28"/>
          <w:lang w:eastAsia="ru-RU"/>
        </w:rPr>
        <w:t>.</w:t>
      </w:r>
    </w:p>
    <w:p w:rsidR="00C91500" w:rsidRP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val="en-US" w:eastAsia="ru-RU"/>
        </w:rPr>
      </w:pPr>
      <w:r w:rsidRPr="00C91500">
        <w:rPr>
          <w:rFonts w:ascii="Times New Roman" w:hAnsi="Times New Roman" w:cs="Times New Roman"/>
          <w:sz w:val="28"/>
          <w:szCs w:val="28"/>
          <w:lang w:val="en-US"/>
        </w:rPr>
        <w:t>Huang W., Chen X., Li Q., Li P., Zhao G., Xu M., Xie P. Inhibition of intercellular adhesion in herpex simplex virus infection by glycyrrhizin. Cell Biochem Biophys. 2012</w:t>
      </w:r>
      <w:proofErr w:type="gramStart"/>
      <w:r w:rsidRPr="00C91500">
        <w:rPr>
          <w:rFonts w:ascii="Times New Roman" w:hAnsi="Times New Roman" w:cs="Times New Roman"/>
          <w:sz w:val="28"/>
          <w:szCs w:val="28"/>
          <w:lang w:val="en-US"/>
        </w:rPr>
        <w:t>;62</w:t>
      </w:r>
      <w:proofErr w:type="gramEnd"/>
      <w:r w:rsidRPr="00C91500">
        <w:rPr>
          <w:rFonts w:ascii="Times New Roman" w:hAnsi="Times New Roman" w:cs="Times New Roman"/>
          <w:sz w:val="28"/>
          <w:szCs w:val="28"/>
          <w:lang w:val="en-US"/>
        </w:rPr>
        <w:t xml:space="preserve">(1):137-40. </w:t>
      </w:r>
    </w:p>
    <w:p w:rsidR="00F35625"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F35625">
        <w:rPr>
          <w:rFonts w:ascii="Times New Roman" w:eastAsia="Times New Roman" w:hAnsi="Times New Roman" w:cs="Times New Roman"/>
          <w:color w:val="000000" w:themeColor="text1"/>
          <w:sz w:val="28"/>
          <w:szCs w:val="28"/>
          <w:lang w:eastAsia="ru-RU"/>
        </w:rPr>
        <w:t>Коростелев</w:t>
      </w:r>
      <w:r w:rsidR="00F35625" w:rsidRPr="00F35625">
        <w:rPr>
          <w:rFonts w:ascii="Times New Roman" w:eastAsia="Times New Roman" w:hAnsi="Times New Roman" w:cs="Times New Roman"/>
          <w:color w:val="000000" w:themeColor="text1"/>
          <w:sz w:val="28"/>
          <w:szCs w:val="28"/>
          <w:lang w:eastAsia="ru-RU"/>
        </w:rPr>
        <w:t xml:space="preserve"> А.А.</w:t>
      </w:r>
      <w:r w:rsidRPr="00F35625">
        <w:rPr>
          <w:rFonts w:ascii="Times New Roman" w:eastAsia="Times New Roman" w:hAnsi="Times New Roman" w:cs="Times New Roman"/>
          <w:color w:val="000000" w:themeColor="text1"/>
          <w:sz w:val="28"/>
          <w:szCs w:val="28"/>
          <w:lang w:eastAsia="ru-RU"/>
        </w:rPr>
        <w:t>, Гаврилкина</w:t>
      </w:r>
      <w:r w:rsidR="00F35625" w:rsidRPr="00F35625">
        <w:rPr>
          <w:rFonts w:ascii="Times New Roman" w:eastAsia="Times New Roman" w:hAnsi="Times New Roman" w:cs="Times New Roman"/>
          <w:color w:val="000000" w:themeColor="text1"/>
          <w:sz w:val="28"/>
          <w:szCs w:val="28"/>
          <w:lang w:eastAsia="ru-RU"/>
        </w:rPr>
        <w:t xml:space="preserve"> И.А.</w:t>
      </w:r>
      <w:r w:rsidRPr="00F35625">
        <w:rPr>
          <w:rFonts w:ascii="Times New Roman" w:eastAsia="Times New Roman" w:hAnsi="Times New Roman" w:cs="Times New Roman"/>
          <w:color w:val="000000" w:themeColor="text1"/>
          <w:sz w:val="28"/>
          <w:szCs w:val="28"/>
          <w:lang w:eastAsia="ru-RU"/>
        </w:rPr>
        <w:t>, Кострова</w:t>
      </w:r>
      <w:r w:rsidR="00F35625" w:rsidRPr="00F35625">
        <w:rPr>
          <w:rFonts w:ascii="Times New Roman" w:eastAsia="Times New Roman" w:hAnsi="Times New Roman" w:cs="Times New Roman"/>
          <w:color w:val="000000" w:themeColor="text1"/>
          <w:sz w:val="28"/>
          <w:szCs w:val="28"/>
          <w:lang w:eastAsia="ru-RU"/>
        </w:rPr>
        <w:t xml:space="preserve"> Т.О.</w:t>
      </w:r>
      <w:r w:rsidRPr="00F35625">
        <w:rPr>
          <w:rFonts w:ascii="Times New Roman" w:eastAsia="Times New Roman" w:hAnsi="Times New Roman" w:cs="Times New Roman"/>
          <w:color w:val="000000" w:themeColor="text1"/>
          <w:sz w:val="28"/>
          <w:szCs w:val="28"/>
          <w:lang w:eastAsia="ru-RU"/>
        </w:rPr>
        <w:t xml:space="preserve">, Мартыненко </w:t>
      </w:r>
      <w:r w:rsidR="00F35625" w:rsidRPr="00F35625">
        <w:rPr>
          <w:rFonts w:ascii="Times New Roman" w:eastAsia="Times New Roman" w:hAnsi="Times New Roman" w:cs="Times New Roman"/>
          <w:color w:val="000000" w:themeColor="text1"/>
          <w:sz w:val="28"/>
          <w:szCs w:val="28"/>
          <w:lang w:eastAsia="ru-RU"/>
        </w:rPr>
        <w:t xml:space="preserve">И.В. </w:t>
      </w:r>
      <w:r w:rsidR="00F35625">
        <w:rPr>
          <w:rFonts w:ascii="Times New Roman" w:hAnsi="Times New Roman" w:cs="Times New Roman"/>
          <w:color w:val="000000" w:themeColor="text1"/>
          <w:sz w:val="28"/>
          <w:szCs w:val="28"/>
        </w:rPr>
        <w:t>П</w:t>
      </w:r>
      <w:r w:rsidR="00F35625" w:rsidRPr="00F35625">
        <w:rPr>
          <w:rFonts w:ascii="Times New Roman" w:hAnsi="Times New Roman" w:cs="Times New Roman"/>
          <w:color w:val="000000" w:themeColor="text1"/>
          <w:sz w:val="28"/>
          <w:szCs w:val="28"/>
        </w:rPr>
        <w:t>атогенетические аспекты лечения и профилактики хроническо</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рецидивирующе</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w:t>
      </w:r>
      <w:proofErr w:type="gramStart"/>
      <w:r w:rsidR="00F35625" w:rsidRPr="00F35625">
        <w:rPr>
          <w:rFonts w:ascii="Times New Roman" w:hAnsi="Times New Roman" w:cs="Times New Roman"/>
          <w:color w:val="000000" w:themeColor="text1"/>
          <w:sz w:val="28"/>
          <w:szCs w:val="28"/>
        </w:rPr>
        <w:t>герпес-вирусно</w:t>
      </w:r>
      <w:r w:rsidR="00F35625">
        <w:rPr>
          <w:rFonts w:ascii="Times New Roman" w:hAnsi="Times New Roman" w:cs="Times New Roman"/>
          <w:color w:val="000000" w:themeColor="text1"/>
          <w:sz w:val="28"/>
          <w:szCs w:val="28"/>
        </w:rPr>
        <w:t>й</w:t>
      </w:r>
      <w:proofErr w:type="gramEnd"/>
      <w:r w:rsidR="00F35625" w:rsidRPr="00F35625">
        <w:rPr>
          <w:rFonts w:ascii="Times New Roman" w:hAnsi="Times New Roman" w:cs="Times New Roman"/>
          <w:color w:val="000000" w:themeColor="text1"/>
          <w:sz w:val="28"/>
          <w:szCs w:val="28"/>
        </w:rPr>
        <w:t xml:space="preserve"> инфекции</w:t>
      </w:r>
      <w:r w:rsidR="00F35625">
        <w:rPr>
          <w:rFonts w:ascii="Times New Roman" w:hAnsi="Times New Roman" w:cs="Times New Roman"/>
          <w:color w:val="000000" w:themeColor="text1"/>
          <w:sz w:val="28"/>
          <w:szCs w:val="28"/>
        </w:rPr>
        <w:t>.</w:t>
      </w:r>
      <w:r w:rsidR="00F35625" w:rsidRPr="00F35625">
        <w:rPr>
          <w:rFonts w:ascii="Times New Roman" w:hAnsi="Times New Roman" w:cs="Times New Roman"/>
          <w:color w:val="000000" w:themeColor="text1"/>
          <w:sz w:val="28"/>
          <w:szCs w:val="28"/>
        </w:rPr>
        <w:t xml:space="preserve"> </w:t>
      </w:r>
      <w:r w:rsidR="00F35625">
        <w:rPr>
          <w:rFonts w:ascii="Times New Roman" w:hAnsi="Times New Roman" w:cs="Times New Roman"/>
          <w:color w:val="000000" w:themeColor="text1"/>
          <w:sz w:val="28"/>
          <w:szCs w:val="28"/>
        </w:rPr>
        <w:t>С</w:t>
      </w:r>
      <w:r w:rsidR="00F35625" w:rsidRPr="00F35625">
        <w:rPr>
          <w:rFonts w:ascii="Times New Roman" w:hAnsi="Times New Roman" w:cs="Times New Roman"/>
          <w:color w:val="000000" w:themeColor="text1"/>
          <w:sz w:val="28"/>
          <w:szCs w:val="28"/>
        </w:rPr>
        <w:t>ибирски</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медицински</w:t>
      </w:r>
      <w:r w:rsidR="00F35625">
        <w:rPr>
          <w:rFonts w:ascii="Times New Roman" w:hAnsi="Times New Roman" w:cs="Times New Roman"/>
          <w:color w:val="000000" w:themeColor="text1"/>
          <w:sz w:val="28"/>
          <w:szCs w:val="28"/>
        </w:rPr>
        <w:t>й</w:t>
      </w:r>
      <w:r w:rsidR="00F35625" w:rsidRPr="00F35625">
        <w:rPr>
          <w:rFonts w:ascii="Times New Roman" w:hAnsi="Times New Roman" w:cs="Times New Roman"/>
          <w:color w:val="000000" w:themeColor="text1"/>
          <w:sz w:val="28"/>
          <w:szCs w:val="28"/>
        </w:rPr>
        <w:t xml:space="preserve"> журнал</w:t>
      </w:r>
      <w:r w:rsidR="00F35625">
        <w:rPr>
          <w:rFonts w:ascii="Times New Roman" w:hAnsi="Times New Roman" w:cs="Times New Roman"/>
          <w:color w:val="000000" w:themeColor="text1"/>
          <w:sz w:val="28"/>
          <w:szCs w:val="28"/>
        </w:rPr>
        <w:t>. 2007;(</w:t>
      </w:r>
      <w:r w:rsidRPr="00F35625">
        <w:rPr>
          <w:rFonts w:ascii="Times New Roman" w:hAnsi="Times New Roman" w:cs="Times New Roman"/>
          <w:color w:val="000000" w:themeColor="text1"/>
          <w:sz w:val="28"/>
          <w:szCs w:val="28"/>
        </w:rPr>
        <w:t>4</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36-40</w:t>
      </w:r>
      <w:r w:rsidR="00F35625">
        <w:rPr>
          <w:rFonts w:ascii="Times New Roman" w:hAnsi="Times New Roman" w:cs="Times New Roman"/>
          <w:color w:val="000000" w:themeColor="text1"/>
          <w:sz w:val="28"/>
          <w:szCs w:val="28"/>
        </w:rPr>
        <w:t>.</w:t>
      </w:r>
    </w:p>
    <w:p w:rsidR="00F35625"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F35625">
        <w:rPr>
          <w:rFonts w:ascii="Times New Roman" w:hAnsi="Times New Roman" w:cs="Times New Roman"/>
          <w:color w:val="000000" w:themeColor="text1"/>
          <w:sz w:val="28"/>
          <w:szCs w:val="28"/>
        </w:rPr>
        <w:t>Романива О.А.</w:t>
      </w:r>
      <w:r w:rsidR="00F35625">
        <w:rPr>
          <w:rFonts w:ascii="Times New Roman" w:hAnsi="Times New Roman" w:cs="Times New Roman"/>
          <w:color w:val="000000" w:themeColor="text1"/>
          <w:sz w:val="28"/>
          <w:szCs w:val="28"/>
        </w:rPr>
        <w:t xml:space="preserve">, </w:t>
      </w:r>
      <w:r w:rsidR="00F35625" w:rsidRPr="00F35625">
        <w:rPr>
          <w:rFonts w:ascii="Times New Roman" w:hAnsi="Times New Roman" w:cs="Times New Roman"/>
          <w:color w:val="000000" w:themeColor="text1"/>
          <w:sz w:val="28"/>
          <w:szCs w:val="28"/>
        </w:rPr>
        <w:t xml:space="preserve">Новикова И.А. </w:t>
      </w:r>
      <w:r w:rsidRPr="00F35625">
        <w:rPr>
          <w:rFonts w:ascii="Times New Roman" w:hAnsi="Times New Roman" w:cs="Times New Roman"/>
          <w:color w:val="000000" w:themeColor="text1"/>
          <w:sz w:val="28"/>
          <w:szCs w:val="28"/>
        </w:rPr>
        <w:t>Клинико-иммунологическая эффективность применения ликопида по пролонгированно</w:t>
      </w:r>
      <w:r w:rsidR="00F35625">
        <w:rPr>
          <w:rFonts w:ascii="Times New Roman" w:hAnsi="Times New Roman" w:cs="Times New Roman"/>
          <w:color w:val="000000" w:themeColor="text1"/>
          <w:sz w:val="28"/>
          <w:szCs w:val="28"/>
        </w:rPr>
        <w:t>й</w:t>
      </w:r>
      <w:r w:rsidRPr="00F35625">
        <w:rPr>
          <w:rFonts w:ascii="Times New Roman" w:hAnsi="Times New Roman" w:cs="Times New Roman"/>
          <w:color w:val="000000" w:themeColor="text1"/>
          <w:sz w:val="28"/>
          <w:szCs w:val="28"/>
        </w:rPr>
        <w:t xml:space="preserve"> схеме у пациентов с </w:t>
      </w:r>
      <w:proofErr w:type="gramStart"/>
      <w:r w:rsidRPr="00F35625">
        <w:rPr>
          <w:rFonts w:ascii="Times New Roman" w:hAnsi="Times New Roman" w:cs="Times New Roman"/>
          <w:color w:val="000000" w:themeColor="text1"/>
          <w:sz w:val="28"/>
          <w:szCs w:val="28"/>
        </w:rPr>
        <w:t>герпес-вирусно</w:t>
      </w:r>
      <w:r w:rsidR="00F35625">
        <w:rPr>
          <w:rFonts w:ascii="Times New Roman" w:hAnsi="Times New Roman" w:cs="Times New Roman"/>
          <w:color w:val="000000" w:themeColor="text1"/>
          <w:sz w:val="28"/>
          <w:szCs w:val="28"/>
        </w:rPr>
        <w:t>й</w:t>
      </w:r>
      <w:proofErr w:type="gramEnd"/>
      <w:r w:rsidRPr="00F35625">
        <w:rPr>
          <w:rFonts w:ascii="Times New Roman" w:hAnsi="Times New Roman" w:cs="Times New Roman"/>
          <w:color w:val="000000" w:themeColor="text1"/>
          <w:sz w:val="28"/>
          <w:szCs w:val="28"/>
        </w:rPr>
        <w:t xml:space="preserve"> инфекцие</w:t>
      </w:r>
      <w:r w:rsidR="00F35625">
        <w:rPr>
          <w:rFonts w:ascii="Times New Roman" w:hAnsi="Times New Roman" w:cs="Times New Roman"/>
          <w:color w:val="000000" w:themeColor="text1"/>
          <w:sz w:val="28"/>
          <w:szCs w:val="28"/>
        </w:rPr>
        <w:t xml:space="preserve">й. </w:t>
      </w:r>
      <w:r w:rsidRPr="00F35625">
        <w:rPr>
          <w:rFonts w:ascii="Times New Roman" w:hAnsi="Times New Roman" w:cs="Times New Roman"/>
          <w:color w:val="000000" w:themeColor="text1"/>
          <w:sz w:val="28"/>
          <w:szCs w:val="28"/>
        </w:rPr>
        <w:t>Рецепт. 2013</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5(19)</w:t>
      </w:r>
      <w:r w:rsidR="00F35625">
        <w:rPr>
          <w:rFonts w:ascii="Times New Roman" w:hAnsi="Times New Roman" w:cs="Times New Roman"/>
          <w:color w:val="000000" w:themeColor="text1"/>
          <w:sz w:val="28"/>
          <w:szCs w:val="28"/>
        </w:rPr>
        <w:t>:</w:t>
      </w:r>
      <w:r w:rsidRPr="00F35625">
        <w:rPr>
          <w:rFonts w:ascii="Times New Roman" w:hAnsi="Times New Roman" w:cs="Times New Roman"/>
          <w:color w:val="000000" w:themeColor="text1"/>
          <w:sz w:val="28"/>
          <w:szCs w:val="28"/>
        </w:rPr>
        <w:t xml:space="preserve">54-62. </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sz w:val="28"/>
          <w:szCs w:val="28"/>
          <w:lang w:eastAsia="ru-RU"/>
        </w:rPr>
        <w:t>Баткаев Э.А</w:t>
      </w:r>
      <w:r>
        <w:rPr>
          <w:rFonts w:ascii="Times New Roman" w:eastAsia="Times New Roman" w:hAnsi="Times New Roman" w:cs="Times New Roman"/>
          <w:sz w:val="28"/>
          <w:szCs w:val="28"/>
          <w:lang w:eastAsia="ru-RU"/>
        </w:rPr>
        <w:t>.</w:t>
      </w:r>
      <w:r w:rsidRPr="00C91500">
        <w:rPr>
          <w:rFonts w:ascii="Times New Roman" w:eastAsia="Times New Roman" w:hAnsi="Times New Roman" w:cs="Times New Roman"/>
          <w:sz w:val="28"/>
          <w:szCs w:val="28"/>
          <w:lang w:eastAsia="ru-RU"/>
        </w:rPr>
        <w:t xml:space="preserve"> Генитальный герпес. Вестник последипломного</w:t>
      </w:r>
      <w:r>
        <w:rPr>
          <w:rFonts w:ascii="Times New Roman" w:eastAsia="Times New Roman" w:hAnsi="Times New Roman" w:cs="Times New Roman"/>
          <w:sz w:val="28"/>
          <w:szCs w:val="28"/>
          <w:lang w:eastAsia="ru-RU"/>
        </w:rPr>
        <w:t xml:space="preserve"> медицинского образования. 2013;(3):20-24.</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Хрянин А.А., Решетников О.В. Индукторы интерферона в терапии генитального герпеса у женщин. Акушерство и гинекология. 2015;(7):88-93.</w:t>
      </w:r>
    </w:p>
    <w:p w:rsidR="00C91500" w:rsidRDefault="00C91500">
      <w:pPr>
        <w:numPr>
          <w:ilvl w:val="0"/>
          <w:numId w:val="2"/>
        </w:numPr>
        <w:shd w:val="clear" w:color="auto" w:fill="FFFFFF"/>
        <w:spacing w:after="0"/>
        <w:ind w:left="450"/>
        <w:jc w:val="both"/>
        <w:textAlignment w:val="top"/>
        <w:rPr>
          <w:rFonts w:ascii="Times New Roman" w:eastAsia="Times New Roman" w:hAnsi="Times New Roman" w:cs="Times New Roman"/>
          <w:color w:val="000000" w:themeColor="text1"/>
          <w:sz w:val="28"/>
          <w:szCs w:val="28"/>
          <w:lang w:eastAsia="ru-RU"/>
        </w:rPr>
      </w:pPr>
      <w:r w:rsidRPr="00C91500">
        <w:rPr>
          <w:rFonts w:ascii="Times New Roman" w:hAnsi="Times New Roman" w:cs="Times New Roman"/>
          <w:color w:val="000000" w:themeColor="text1"/>
          <w:sz w:val="28"/>
          <w:szCs w:val="28"/>
        </w:rPr>
        <w:lastRenderedPageBreak/>
        <w:t xml:space="preserve">Зуйкова И.Н., Шульженко А.Е., Щубелко Р.В. </w:t>
      </w:r>
      <w:r w:rsidRPr="00C91500">
        <w:rPr>
          <w:rFonts w:ascii="Times New Roman" w:eastAsia="Times New Roman" w:hAnsi="Times New Roman" w:cs="Times New Roman"/>
          <w:color w:val="000000" w:themeColor="text1"/>
          <w:sz w:val="28"/>
          <w:szCs w:val="28"/>
          <w:lang w:eastAsia="ru-RU"/>
        </w:rPr>
        <w:t>Коррекция цитокиновых нарушений у пациентов с хронической рецидивирующей герпесвирусной инфекцией</w:t>
      </w:r>
      <w:r>
        <w:rPr>
          <w:rFonts w:ascii="Times New Roman" w:eastAsia="Times New Roman" w:hAnsi="Times New Roman" w:cs="Times New Roman"/>
          <w:color w:val="000000" w:themeColor="text1"/>
          <w:sz w:val="28"/>
          <w:szCs w:val="28"/>
          <w:lang w:eastAsia="ru-RU"/>
        </w:rPr>
        <w:t>. Фарматека. 2014;10(283):48-54.</w:t>
      </w:r>
    </w:p>
    <w:p w:rsidR="00F35625" w:rsidRDefault="00C91500">
      <w:pPr>
        <w:numPr>
          <w:ilvl w:val="0"/>
          <w:numId w:val="2"/>
        </w:numPr>
        <w:shd w:val="clear" w:color="auto" w:fill="FFFFFF"/>
        <w:spacing w:after="0"/>
        <w:ind w:left="450"/>
        <w:jc w:val="both"/>
        <w:textAlignment w:val="top"/>
        <w:rPr>
          <w:rStyle w:val="a5"/>
          <w:rFonts w:ascii="Times New Roman" w:eastAsia="Times New Roman" w:hAnsi="Times New Roman" w:cs="Times New Roman"/>
          <w:color w:val="000000" w:themeColor="text1"/>
          <w:sz w:val="28"/>
          <w:szCs w:val="28"/>
          <w:lang w:eastAsia="ru-RU"/>
        </w:rPr>
      </w:pPr>
      <w:r w:rsidRPr="00C91500">
        <w:rPr>
          <w:rStyle w:val="a5"/>
          <w:rFonts w:ascii="Times New Roman" w:hAnsi="Times New Roman" w:cs="Times New Roman"/>
          <w:i w:val="0"/>
          <w:iCs w:val="0"/>
          <w:color w:val="000000"/>
          <w:sz w:val="28"/>
          <w:szCs w:val="28"/>
        </w:rPr>
        <w:t>Левин А.Э., Самутин Ф.Л. Неовир в монотерапии хронического рецидивирующего генитального герпеса</w:t>
      </w:r>
      <w:r>
        <w:rPr>
          <w:rStyle w:val="a5"/>
          <w:rFonts w:ascii="Times New Roman" w:hAnsi="Times New Roman" w:cs="Times New Roman"/>
          <w:i w:val="0"/>
          <w:iCs w:val="0"/>
          <w:color w:val="000000"/>
          <w:sz w:val="28"/>
          <w:szCs w:val="28"/>
        </w:rPr>
        <w:t xml:space="preserve">. </w:t>
      </w:r>
      <w:r w:rsidRPr="00C91500">
        <w:rPr>
          <w:rStyle w:val="a5"/>
          <w:rFonts w:ascii="Times New Roman" w:hAnsi="Times New Roman" w:cs="Times New Roman"/>
          <w:i w:val="0"/>
          <w:iCs w:val="0"/>
          <w:color w:val="000000"/>
          <w:sz w:val="28"/>
          <w:szCs w:val="28"/>
        </w:rPr>
        <w:t>Заболевания, передаваемые половым путем. 1998</w:t>
      </w:r>
      <w:r w:rsidR="00F35625">
        <w:rPr>
          <w:rStyle w:val="a5"/>
          <w:rFonts w:ascii="Times New Roman" w:hAnsi="Times New Roman" w:cs="Times New Roman"/>
          <w:i w:val="0"/>
          <w:iCs w:val="0"/>
          <w:color w:val="000000"/>
          <w:sz w:val="28"/>
          <w:szCs w:val="28"/>
        </w:rPr>
        <w:t>;</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1</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24</w:t>
      </w:r>
      <w:r>
        <w:rPr>
          <w:rStyle w:val="a5"/>
          <w:rFonts w:ascii="Times New Roman" w:hAnsi="Times New Roman" w:cs="Times New Roman"/>
          <w:i w:val="0"/>
          <w:iCs w:val="0"/>
          <w:color w:val="000000"/>
          <w:sz w:val="28"/>
          <w:szCs w:val="28"/>
        </w:rPr>
        <w:t>-</w:t>
      </w:r>
      <w:r w:rsidRPr="00C91500">
        <w:rPr>
          <w:rStyle w:val="a5"/>
          <w:rFonts w:ascii="Times New Roman" w:hAnsi="Times New Roman" w:cs="Times New Roman"/>
          <w:i w:val="0"/>
          <w:iCs w:val="0"/>
          <w:color w:val="000000"/>
          <w:sz w:val="28"/>
          <w:szCs w:val="28"/>
        </w:rPr>
        <w:t>27.</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Кучеров В.А., Стовбун С.В., Сафронов Д.Ю. Новые подходы к лечению рецидивирующей генитальной герпетической инфекции, сопряженной с папилломавирусной инфекцией. Проблемы репродукции. 2011;6:41-42.</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Зуев А.В., Шперлинг Н.В., Шаропина А.А., Крук Е.А., Гонтарь А.А., Стовбун С.В., Кучеров В.А., Сафронов Д.Ю., Багаева М.И. Обоснование применения и эффективность виростатика с иммуномодулирующим эффектом у пациентов с разными типами течения простого герпеса гениталий. Клиническая дерматология и венерология. 2012;6:56-60.</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Абакарова П.Р., Довлетханова Э.Р. Противовирусная терапия при рецидивирующем генитальном герпесе. Гинекология.2014;16(6):56-58</w:t>
      </w:r>
      <w:r w:rsidRPr="00CE0199">
        <w:rPr>
          <w:rFonts w:ascii="Times New Roman" w:eastAsia="Times New Roman" w:hAnsi="Times New Roman" w:cs="Times New Roman"/>
          <w:iCs/>
          <w:color w:val="000000" w:themeColor="text1"/>
          <w:sz w:val="28"/>
          <w:szCs w:val="28"/>
          <w:lang w:eastAsia="ru-RU"/>
        </w:rPr>
        <w:t>.</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Тлиш М.М., Катханова О.А., Багаева М.И., Кучеров В.А., Стовбун С.В. Современные возможности терапии больных герпетической инфекцией. Клиническая дерматология и венерология. 2015;6:64-68.</w:t>
      </w:r>
    </w:p>
    <w:p w:rsidR="00CE0199" w:rsidRPr="00CE0199" w:rsidRDefault="00CE0199" w:rsidP="00CE0199">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Рахматулина М.Р. Эффективность применения неспецифической противовирусной терапии у пациентов с аногенитальной герпетической и папилломавирусной инфекциями. Клиническая дерматология и венерология. 2017;4:42-47.</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 xml:space="preserve">Дольникова О.А., Летяева О.И., Сумеркина В.А., Стовбун С.В., Кучеров В.А. Рецидивирующий генитальный герпес у мужчин с метаболическими нарушениями: нерешенные вопросы терапии. Клиническая дерматология и венерология. 2017;6:90-95. </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Карахалис Л.Ю., Стебло Е.И., Пономарева Ю.С., Кононенко Т.С., Петренко В.С., Петренко С.И. Повышение эффективности лечения заболеваний, вызванных вирусом простого герпеса. Проблемы репродукции. 2020; 26(2):53-60.</w:t>
      </w:r>
    </w:p>
    <w:p w:rsidR="00CE0199" w:rsidRPr="00CE0199" w:rsidRDefault="00CE0199" w:rsidP="00CE0199">
      <w:pPr>
        <w:numPr>
          <w:ilvl w:val="0"/>
          <w:numId w:val="2"/>
        </w:numPr>
        <w:shd w:val="clear" w:color="auto" w:fill="FFFFFF"/>
        <w:spacing w:after="0"/>
        <w:ind w:left="450"/>
        <w:jc w:val="both"/>
        <w:textAlignment w:val="top"/>
        <w:rPr>
          <w:rFonts w:ascii="Times New Roman" w:hAnsi="Times New Roman" w:cs="Times New Roman"/>
          <w:sz w:val="28"/>
          <w:szCs w:val="28"/>
        </w:rPr>
      </w:pPr>
      <w:r w:rsidRPr="00CE0199">
        <w:rPr>
          <w:rFonts w:ascii="Times New Roman" w:hAnsi="Times New Roman" w:cs="Times New Roman"/>
          <w:sz w:val="28"/>
          <w:szCs w:val="28"/>
        </w:rPr>
        <w:t xml:space="preserve">Чернова Н.И., Новикова Д.Б. Генитальная герпетическая инфекция в практике дерматовенеролога и акушера-гинеколога: вопросы междисциплинарного взаимодействия. Вопросы </w:t>
      </w:r>
      <w:proofErr w:type="gramStart"/>
      <w:r w:rsidRPr="00CE0199">
        <w:rPr>
          <w:rFonts w:ascii="Times New Roman" w:hAnsi="Times New Roman" w:cs="Times New Roman"/>
          <w:sz w:val="28"/>
          <w:szCs w:val="28"/>
        </w:rPr>
        <w:t>практической</w:t>
      </w:r>
      <w:proofErr w:type="gramEnd"/>
      <w:r w:rsidRPr="00CE0199">
        <w:rPr>
          <w:rFonts w:ascii="Times New Roman" w:hAnsi="Times New Roman" w:cs="Times New Roman"/>
          <w:sz w:val="28"/>
          <w:szCs w:val="28"/>
        </w:rPr>
        <w:t xml:space="preserve"> кольпоскопии. Генитальные инфекции. 2022;(2):37-42. </w:t>
      </w:r>
    </w:p>
    <w:p w:rsidR="00F35625" w:rsidRPr="00CE0199" w:rsidRDefault="00E86533">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TimesNewRomanPSMT" w:hAnsi="Times New Roman" w:cs="Times New Roman"/>
          <w:iCs/>
          <w:sz w:val="28"/>
          <w:szCs w:val="28"/>
        </w:rPr>
        <w:t xml:space="preserve">Мельниченко А.В. и соавт. Клинико-иммунологическая и вирусологическая </w:t>
      </w:r>
      <w:r w:rsidR="00C91500" w:rsidRPr="00CE0199">
        <w:rPr>
          <w:rFonts w:ascii="Times New Roman" w:eastAsia="TimesNewRomanPSMT" w:hAnsi="Times New Roman" w:cs="Times New Roman"/>
          <w:iCs/>
          <w:sz w:val="28"/>
          <w:szCs w:val="28"/>
        </w:rPr>
        <w:t>характеристика больных с разными формами герпесвирусных инфекций. Лечение и профилактика</w:t>
      </w:r>
      <w:r w:rsidR="00F35625" w:rsidRPr="00CE0199">
        <w:rPr>
          <w:rFonts w:ascii="Times New Roman" w:eastAsia="TimesNewRomanPSMT" w:hAnsi="Times New Roman" w:cs="Times New Roman"/>
          <w:iCs/>
          <w:sz w:val="28"/>
          <w:szCs w:val="28"/>
        </w:rPr>
        <w:t>.</w:t>
      </w:r>
      <w:r w:rsidR="00C91500" w:rsidRPr="00CE0199">
        <w:rPr>
          <w:rFonts w:ascii="Times New Roman" w:eastAsia="TimesNewRomanPSMT" w:hAnsi="Times New Roman" w:cs="Times New Roman"/>
          <w:iCs/>
          <w:sz w:val="28"/>
          <w:szCs w:val="28"/>
        </w:rPr>
        <w:t xml:space="preserve"> 2017;4(24):7-13.</w:t>
      </w:r>
      <w:r w:rsidR="00C91500" w:rsidRPr="00CE0199">
        <w:rPr>
          <w:rFonts w:ascii="Times New Roman" w:hAnsi="Times New Roman" w:cs="Times New Roman"/>
          <w:iCs/>
          <w:sz w:val="28"/>
          <w:szCs w:val="28"/>
        </w:rPr>
        <w:t xml:space="preserve">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Newton-Regular" w:hAnsi="Times New Roman" w:cs="Times New Roman"/>
          <w:iCs/>
          <w:sz w:val="28"/>
          <w:szCs w:val="28"/>
        </w:rPr>
        <w:lastRenderedPageBreak/>
        <w:t xml:space="preserve">Горпинченко И.И., Гурженко Ю.Н. Исследование клинической эффективности комплексной терапии генитального герпеса у мужчин с применением иммунотропного препарата Иммуномакс. Здоровье мужчины. 2009;1:188-191.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eastAsia="Newton-Regular" w:hAnsi="Times New Roman" w:cs="Times New Roman"/>
          <w:iCs/>
          <w:sz w:val="28"/>
          <w:szCs w:val="28"/>
        </w:rPr>
        <w:t>Соловьев А.М., Перламутров Ю.Н., Корсунская И.М. Место иммунотерапии в лечении рецидивирующих вирусных инфекций урогенитального тракта. Клиническая дерматология и венерология. 2020;19(3):419</w:t>
      </w:r>
      <w:r w:rsidR="00F35625" w:rsidRPr="00CE0199">
        <w:rPr>
          <w:rFonts w:ascii="Times New Roman" w:eastAsia="Newton-Regular" w:hAnsi="Times New Roman" w:cs="Times New Roman"/>
          <w:iCs/>
          <w:sz w:val="28"/>
          <w:szCs w:val="28"/>
        </w:rPr>
        <w:t>-</w:t>
      </w:r>
      <w:r w:rsidRPr="00CE0199">
        <w:rPr>
          <w:rFonts w:ascii="Times New Roman" w:eastAsia="Newton-Regular" w:hAnsi="Times New Roman" w:cs="Times New Roman"/>
          <w:iCs/>
          <w:sz w:val="28"/>
          <w:szCs w:val="28"/>
        </w:rPr>
        <w:t xml:space="preserve">426. </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
          <w:iCs/>
          <w:color w:val="000000" w:themeColor="text1"/>
          <w:sz w:val="28"/>
          <w:szCs w:val="28"/>
          <w:lang w:eastAsia="ru-RU"/>
        </w:rPr>
      </w:pPr>
      <w:r w:rsidRPr="00CE0199">
        <w:rPr>
          <w:rFonts w:ascii="Times New Roman" w:hAnsi="Times New Roman" w:cs="Times New Roman"/>
          <w:iCs/>
          <w:sz w:val="28"/>
          <w:szCs w:val="28"/>
        </w:rPr>
        <w:t xml:space="preserve">Лукашов М.И. Оценка клинической эффективности комплексных схем эпизодической терапии герпеса гениталий, включающих иммуномодуляторы Гепон или Иммуномакс. Курский научно-практический вестник </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Человек и его здоровье</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2012</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2</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:66-69</w:t>
      </w:r>
      <w:r w:rsidRPr="00CE0199">
        <w:rPr>
          <w:rFonts w:ascii="Times New Roman" w:hAnsi="Times New Roman" w:cs="Times New Roman"/>
          <w:iCs/>
          <w:sz w:val="28"/>
          <w:szCs w:val="24"/>
        </w:rPr>
        <w:t>.</w:t>
      </w:r>
    </w:p>
    <w:p w:rsidR="00F35625" w:rsidRPr="00CE0199" w:rsidRDefault="00C91500">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hAnsi="Times New Roman" w:cs="Times New Roman"/>
          <w:iCs/>
          <w:sz w:val="28"/>
          <w:szCs w:val="28"/>
        </w:rPr>
        <w:t>Гизингер О.А. Использование иммуномодулирующих эффектов препарата Иммуномакс в практике терапевта. Терапевт</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2020;</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6</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:14-21</w:t>
      </w:r>
      <w:r w:rsidR="00F35625" w:rsidRPr="00CE0199">
        <w:rPr>
          <w:rFonts w:ascii="Times New Roman" w:hAnsi="Times New Roman" w:cs="Times New Roman"/>
          <w:iCs/>
          <w:sz w:val="28"/>
          <w:szCs w:val="28"/>
        </w:rPr>
        <w:t>.</w:t>
      </w:r>
      <w:r w:rsidRPr="00CE0199">
        <w:rPr>
          <w:rFonts w:ascii="Times New Roman" w:hAnsi="Times New Roman" w:cs="Times New Roman"/>
          <w:iCs/>
          <w:sz w:val="28"/>
          <w:szCs w:val="28"/>
        </w:rPr>
        <w:t xml:space="preserve"> </w:t>
      </w:r>
    </w:p>
    <w:p w:rsidR="00F35625" w:rsidRPr="00CE0199" w:rsidRDefault="00E86533">
      <w:pPr>
        <w:numPr>
          <w:ilvl w:val="0"/>
          <w:numId w:val="2"/>
        </w:numPr>
        <w:shd w:val="clear" w:color="auto" w:fill="FFFFFF"/>
        <w:spacing w:after="0"/>
        <w:ind w:left="450"/>
        <w:jc w:val="both"/>
        <w:textAlignment w:val="top"/>
        <w:rPr>
          <w:rFonts w:ascii="Times New Roman" w:eastAsia="Times New Roman" w:hAnsi="Times New Roman" w:cs="Times New Roman"/>
          <w:iCs/>
          <w:color w:val="000000" w:themeColor="text1"/>
          <w:sz w:val="28"/>
          <w:szCs w:val="28"/>
          <w:lang w:eastAsia="ru-RU"/>
        </w:rPr>
      </w:pPr>
      <w:r w:rsidRPr="00CE0199">
        <w:rPr>
          <w:rFonts w:ascii="Times New Roman" w:eastAsia="TimesNewRomanPSMT" w:hAnsi="Times New Roman" w:cs="Times New Roman"/>
          <w:iCs/>
          <w:sz w:val="28"/>
          <w:szCs w:val="28"/>
        </w:rPr>
        <w:t>Буданов П.В. Проблемы терапии рецидивирующего генитального герпеса. Вопросы гинекологии, акушерства и перинаталогии</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 xml:space="preserve"> 2004;3</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4</w:t>
      </w:r>
      <w:r w:rsidR="00F35625" w:rsidRPr="00CE0199">
        <w:rPr>
          <w:rFonts w:ascii="Times New Roman" w:eastAsia="TimesNewRomanPSMT" w:hAnsi="Times New Roman" w:cs="Times New Roman"/>
          <w:iCs/>
          <w:sz w:val="28"/>
          <w:szCs w:val="28"/>
        </w:rPr>
        <w:t>)</w:t>
      </w:r>
      <w:r w:rsidRPr="00CE0199">
        <w:rPr>
          <w:rFonts w:ascii="Times New Roman" w:eastAsia="TimesNewRomanPSMT" w:hAnsi="Times New Roman" w:cs="Times New Roman"/>
          <w:iCs/>
          <w:sz w:val="28"/>
          <w:szCs w:val="28"/>
        </w:rPr>
        <w:t>:94-9</w:t>
      </w:r>
      <w:r w:rsidR="00F35625" w:rsidRPr="00CE0199">
        <w:rPr>
          <w:rFonts w:ascii="Times New Roman" w:eastAsia="TimesNewRomanPSMT" w:hAnsi="Times New Roman" w:cs="Times New Roman"/>
          <w:iCs/>
          <w:sz w:val="28"/>
          <w:szCs w:val="28"/>
        </w:rPr>
        <w:t>6.</w:t>
      </w:r>
    </w:p>
    <w:p w:rsidR="00F35625" w:rsidRP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sz w:val="28"/>
          <w:szCs w:val="28"/>
        </w:rPr>
        <w:t xml:space="preserve">Баркевич О.А. Противовирусные эффекты комплекса </w:t>
      </w:r>
      <w:proofErr w:type="gramStart"/>
      <w:r w:rsidRPr="00F35625">
        <w:rPr>
          <w:rFonts w:ascii="Times New Roman" w:hAnsi="Times New Roman" w:cs="Times New Roman"/>
          <w:bCs/>
          <w:sz w:val="28"/>
          <w:szCs w:val="28"/>
        </w:rPr>
        <w:t>природных</w:t>
      </w:r>
      <w:proofErr w:type="gramEnd"/>
      <w:r w:rsidRPr="00F35625">
        <w:rPr>
          <w:rFonts w:ascii="Times New Roman" w:hAnsi="Times New Roman" w:cs="Times New Roman"/>
          <w:bCs/>
          <w:sz w:val="28"/>
          <w:szCs w:val="28"/>
        </w:rPr>
        <w:t xml:space="preserve"> цитокинов (препарат Суперлимф®) на модели герпесвирусной инфекции </w:t>
      </w:r>
      <w:r w:rsidRPr="00F35625">
        <w:rPr>
          <w:rFonts w:ascii="Times New Roman" w:hAnsi="Times New Roman" w:cs="Times New Roman"/>
          <w:bCs/>
          <w:sz w:val="28"/>
          <w:szCs w:val="28"/>
          <w:lang w:val="en-US"/>
        </w:rPr>
        <w:t>in</w:t>
      </w:r>
      <w:r w:rsidRPr="00F35625">
        <w:rPr>
          <w:rFonts w:ascii="Times New Roman" w:hAnsi="Times New Roman" w:cs="Times New Roman"/>
          <w:bCs/>
          <w:sz w:val="28"/>
          <w:szCs w:val="28"/>
        </w:rPr>
        <w:t xml:space="preserve"> </w:t>
      </w:r>
      <w:r w:rsidRPr="00F35625">
        <w:rPr>
          <w:rFonts w:ascii="Times New Roman" w:hAnsi="Times New Roman" w:cs="Times New Roman"/>
          <w:bCs/>
          <w:sz w:val="28"/>
          <w:szCs w:val="28"/>
          <w:lang w:val="en-US"/>
        </w:rPr>
        <w:t>vitro</w:t>
      </w:r>
      <w:r w:rsidRPr="00F35625">
        <w:rPr>
          <w:rFonts w:ascii="Times New Roman" w:hAnsi="Times New Roman" w:cs="Times New Roman"/>
          <w:bCs/>
          <w:sz w:val="28"/>
          <w:szCs w:val="28"/>
        </w:rPr>
        <w:t>.</w:t>
      </w:r>
      <w:r w:rsidRPr="00F35625">
        <w:rPr>
          <w:rFonts w:ascii="Times New Roman" w:hAnsi="Times New Roman" w:cs="Times New Roman"/>
          <w:sz w:val="28"/>
          <w:szCs w:val="28"/>
        </w:rPr>
        <w:t xml:space="preserve"> </w:t>
      </w:r>
      <w:r w:rsidRPr="00F35625">
        <w:rPr>
          <w:rFonts w:ascii="Times New Roman" w:hAnsi="Times New Roman" w:cs="Times New Roman"/>
          <w:bCs/>
          <w:sz w:val="28"/>
          <w:szCs w:val="28"/>
        </w:rPr>
        <w:t>Автореферат диссертации на соискание ученой степени к.м.н. Москва, 2005.</w:t>
      </w:r>
    </w:p>
    <w:p w:rsidR="00F35625" w:rsidRP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proofErr w:type="gramStart"/>
      <w:r w:rsidRPr="00F35625">
        <w:rPr>
          <w:rFonts w:ascii="Times New Roman" w:hAnsi="Times New Roman" w:cs="Times New Roman"/>
          <w:bCs/>
          <w:sz w:val="28"/>
          <w:szCs w:val="28"/>
        </w:rPr>
        <w:t>Козырева О.В. Комплексное лечение больных рецидивирующим генитальным герпесом на основании исследования цитокинов на системном и локальном уровнях.</w:t>
      </w:r>
      <w:proofErr w:type="gramEnd"/>
      <w:r w:rsidRPr="00F35625">
        <w:rPr>
          <w:rFonts w:ascii="Times New Roman" w:hAnsi="Times New Roman" w:cs="Times New Roman"/>
          <w:bCs/>
          <w:sz w:val="28"/>
          <w:szCs w:val="28"/>
        </w:rPr>
        <w:t xml:space="preserve"> Автореферат диссертации на соискание ученой степени к.м.н. Москва, 2007</w:t>
      </w:r>
      <w:r w:rsidR="00F35625">
        <w:rPr>
          <w:rFonts w:ascii="Times New Roman" w:hAnsi="Times New Roman" w:cs="Times New Roman"/>
          <w:bCs/>
          <w:sz w:val="28"/>
          <w:szCs w:val="28"/>
        </w:rPr>
        <w:t>.</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sz w:val="28"/>
          <w:szCs w:val="28"/>
        </w:rPr>
        <w:t>Ковальчук Л.В., Козырева О.В., Матушевская Е.В., Ганковская Л.В. Системное и локальное определение цитокинов и иммунокоррекция суперлимфом у больных рецидивирующим генитальным герпесом. Вестник Российского государственного медицинского университета. 2007;4:65-70.</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iCs/>
          <w:sz w:val="28"/>
          <w:szCs w:val="28"/>
        </w:rPr>
        <w:t>Козырева О.В., Матушевская Е.В., Ковальчук Л.В., Баркевич О.А. Опыт применения суперлимфа в лечении герпесвирусной инфекции. Клиническая дерматология и венерология. 2007;1:16-19.</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bCs/>
          <w:iCs/>
          <w:sz w:val="28"/>
          <w:szCs w:val="28"/>
        </w:rPr>
        <w:t>Дикке Г.Б., Суханов А.А., Кукарская И.И., Остроменский В.В. Локальная терапия комплексом экзогенных цитокинов у пациенток с рецидивирующими вирусно-бактериальными инфекциями нижнего отдела полового тракта. Фарматека. 2021;28(6):44</w:t>
      </w:r>
      <w:r w:rsidR="00F35625">
        <w:rPr>
          <w:rFonts w:ascii="Times New Roman" w:hAnsi="Times New Roman" w:cs="Times New Roman"/>
          <w:bCs/>
          <w:iCs/>
          <w:sz w:val="28"/>
          <w:szCs w:val="28"/>
        </w:rPr>
        <w:t>-</w:t>
      </w:r>
      <w:r w:rsidRPr="00F35625">
        <w:rPr>
          <w:rFonts w:ascii="Times New Roman" w:hAnsi="Times New Roman" w:cs="Times New Roman"/>
          <w:bCs/>
          <w:iCs/>
          <w:sz w:val="28"/>
          <w:szCs w:val="28"/>
        </w:rPr>
        <w:t xml:space="preserve">50. </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lastRenderedPageBreak/>
        <w:t>Исаков В.А., Исаков Д.В., Айзсилниекс О.В.  Перспективы местной терапии больных рецидивирующей герпетической инфекцией. Инфекционные болезни: новости, мнения, обучение.  2017, 1: 51-56</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Охлопков В.А., Зубарева</w:t>
      </w:r>
      <w:r w:rsidR="00F35625" w:rsidRPr="00F35625">
        <w:rPr>
          <w:rFonts w:ascii="Times New Roman" w:hAnsi="Times New Roman" w:cs="Times New Roman"/>
          <w:sz w:val="28"/>
          <w:szCs w:val="28"/>
        </w:rPr>
        <w:t xml:space="preserve"> Е.Ю.</w:t>
      </w:r>
      <w:r w:rsidRPr="00F35625">
        <w:rPr>
          <w:rFonts w:ascii="Times New Roman" w:hAnsi="Times New Roman" w:cs="Times New Roman"/>
          <w:sz w:val="28"/>
          <w:szCs w:val="28"/>
        </w:rPr>
        <w:t>, Новиков</w:t>
      </w:r>
      <w:r w:rsidR="00F35625" w:rsidRPr="00F35625">
        <w:rPr>
          <w:rFonts w:ascii="Times New Roman" w:hAnsi="Times New Roman" w:cs="Times New Roman"/>
          <w:sz w:val="28"/>
          <w:szCs w:val="28"/>
        </w:rPr>
        <w:t xml:space="preserve"> Ю.А.</w:t>
      </w:r>
      <w:r w:rsidRPr="00F35625">
        <w:rPr>
          <w:rFonts w:ascii="Times New Roman" w:hAnsi="Times New Roman" w:cs="Times New Roman"/>
          <w:sz w:val="28"/>
          <w:szCs w:val="28"/>
        </w:rPr>
        <w:t>, Сукач</w:t>
      </w:r>
      <w:r w:rsidR="00F35625" w:rsidRPr="00F35625">
        <w:rPr>
          <w:rFonts w:ascii="Times New Roman" w:hAnsi="Times New Roman" w:cs="Times New Roman"/>
          <w:sz w:val="28"/>
          <w:szCs w:val="28"/>
        </w:rPr>
        <w:t xml:space="preserve"> М.С.</w:t>
      </w:r>
      <w:r w:rsidRPr="00F35625">
        <w:rPr>
          <w:rFonts w:ascii="Times New Roman" w:hAnsi="Times New Roman" w:cs="Times New Roman"/>
          <w:sz w:val="28"/>
          <w:szCs w:val="28"/>
        </w:rPr>
        <w:t>, Ивасюк</w:t>
      </w:r>
      <w:r w:rsidR="00F35625" w:rsidRPr="00F35625">
        <w:rPr>
          <w:rFonts w:ascii="Times New Roman" w:hAnsi="Times New Roman" w:cs="Times New Roman"/>
          <w:sz w:val="28"/>
          <w:szCs w:val="28"/>
        </w:rPr>
        <w:t xml:space="preserve"> Г.Н.</w:t>
      </w:r>
      <w:r w:rsidRPr="00F35625">
        <w:rPr>
          <w:rFonts w:ascii="Times New Roman" w:hAnsi="Times New Roman" w:cs="Times New Roman"/>
          <w:sz w:val="28"/>
          <w:szCs w:val="28"/>
        </w:rPr>
        <w:t>, Семенова</w:t>
      </w:r>
      <w:r w:rsidR="00F35625" w:rsidRPr="00F35625">
        <w:rPr>
          <w:rFonts w:ascii="Times New Roman" w:hAnsi="Times New Roman" w:cs="Times New Roman"/>
          <w:sz w:val="28"/>
          <w:szCs w:val="28"/>
        </w:rPr>
        <w:t xml:space="preserve"> Н.Н.</w:t>
      </w:r>
      <w:r w:rsidRPr="00F35625">
        <w:rPr>
          <w:rFonts w:ascii="Times New Roman" w:hAnsi="Times New Roman" w:cs="Times New Roman"/>
          <w:sz w:val="28"/>
          <w:szCs w:val="28"/>
        </w:rPr>
        <w:t>, Быкова</w:t>
      </w:r>
      <w:r w:rsidR="00F35625" w:rsidRPr="00F35625">
        <w:rPr>
          <w:rFonts w:ascii="Times New Roman" w:hAnsi="Times New Roman" w:cs="Times New Roman"/>
          <w:sz w:val="28"/>
          <w:szCs w:val="28"/>
        </w:rPr>
        <w:t xml:space="preserve"> Т.Н.</w:t>
      </w:r>
      <w:r w:rsidRPr="00F35625">
        <w:rPr>
          <w:rFonts w:ascii="Times New Roman" w:hAnsi="Times New Roman" w:cs="Times New Roman"/>
          <w:sz w:val="28"/>
          <w:szCs w:val="28"/>
        </w:rPr>
        <w:t xml:space="preserve"> Оценка клинической эффективности комбинированной терапии герпетической инфекции ациклическими синтетическими нуклеозидами, рекомбинантным интерфероном альфа-2b и лидокаина гидрохлоридом. Клиническая дерматология и венерология.  2014</w:t>
      </w:r>
      <w:r w:rsidR="00F35625">
        <w:rPr>
          <w:rFonts w:ascii="Times New Roman" w:hAnsi="Times New Roman" w:cs="Times New Roman"/>
          <w:sz w:val="28"/>
          <w:szCs w:val="28"/>
        </w:rPr>
        <w:t>;</w:t>
      </w:r>
      <w:r w:rsidRPr="00F35625">
        <w:rPr>
          <w:rFonts w:ascii="Times New Roman" w:hAnsi="Times New Roman" w:cs="Times New Roman"/>
          <w:sz w:val="28"/>
          <w:szCs w:val="28"/>
        </w:rPr>
        <w:t>3:27-30.</w:t>
      </w:r>
    </w:p>
    <w:p w:rsidR="00F35625" w:rsidRDefault="00E86533">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Васильева Т.П., Посисеева Л.В., Филькина Е.В., Чумаков А.С. Герпферон в лечении герпетической инфекции: экспериментальные и клинические исследования. Практическая медицина. Дерматовенерология. Косметология. 2013</w:t>
      </w:r>
      <w:r w:rsidR="00F35625">
        <w:rPr>
          <w:rFonts w:ascii="Times New Roman" w:hAnsi="Times New Roman" w:cs="Times New Roman"/>
          <w:sz w:val="28"/>
          <w:szCs w:val="28"/>
        </w:rPr>
        <w:t>;</w:t>
      </w:r>
      <w:r w:rsidRPr="00F35625">
        <w:rPr>
          <w:rFonts w:ascii="Times New Roman" w:hAnsi="Times New Roman" w:cs="Times New Roman"/>
          <w:sz w:val="28"/>
          <w:szCs w:val="28"/>
        </w:rPr>
        <w:t>1-4(73):169-172</w:t>
      </w:r>
      <w:r w:rsidR="00F35625">
        <w:rPr>
          <w:rFonts w:ascii="Times New Roman" w:hAnsi="Times New Roman" w:cs="Times New Roman"/>
          <w:sz w:val="28"/>
          <w:szCs w:val="28"/>
        </w:rPr>
        <w:t>.</w:t>
      </w:r>
    </w:p>
    <w:p w:rsidR="002F0DD0" w:rsidRDefault="00E86533" w:rsidP="00791870">
      <w:pPr>
        <w:numPr>
          <w:ilvl w:val="0"/>
          <w:numId w:val="2"/>
        </w:numPr>
        <w:shd w:val="clear" w:color="auto" w:fill="FFFFFF"/>
        <w:spacing w:after="0"/>
        <w:ind w:left="450"/>
        <w:jc w:val="both"/>
        <w:textAlignment w:val="top"/>
        <w:rPr>
          <w:rFonts w:ascii="Times New Roman" w:hAnsi="Times New Roman" w:cs="Times New Roman"/>
          <w:sz w:val="28"/>
          <w:szCs w:val="28"/>
        </w:rPr>
      </w:pPr>
      <w:r w:rsidRPr="00F35625">
        <w:rPr>
          <w:rFonts w:ascii="Times New Roman" w:hAnsi="Times New Roman" w:cs="Times New Roman"/>
          <w:sz w:val="28"/>
          <w:szCs w:val="28"/>
        </w:rPr>
        <w:t>Корягина М.С., Посисеева Л.В. Герпферон: опыт применения при герпесвирусной инфекции. Эффективная фармакотерапия Дерматовенерология и дерматокосметология. 2015, 2: 14-16.</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2F0DD0">
        <w:rPr>
          <w:rFonts w:ascii="Times New Roman" w:hAnsi="Times New Roman" w:cs="Times New Roman"/>
          <w:sz w:val="28"/>
          <w:lang w:val="en-US"/>
        </w:rPr>
        <w:t>Brown ZA, Benedetti J, Ashley R et al. Neonatal herpes simplex virus infection in relation to asymptomatic maternal infection at the time of labor. New Engl J Med</w:t>
      </w:r>
      <w:r w:rsidR="002F0DD0" w:rsidRPr="0062615B">
        <w:rPr>
          <w:rFonts w:ascii="Times New Roman" w:hAnsi="Times New Roman" w:cs="Times New Roman"/>
          <w:sz w:val="28"/>
          <w:lang w:val="en-US"/>
        </w:rPr>
        <w:t>.</w:t>
      </w:r>
      <w:r w:rsidRPr="002F0DD0">
        <w:rPr>
          <w:rFonts w:ascii="Times New Roman" w:hAnsi="Times New Roman" w:cs="Times New Roman"/>
          <w:sz w:val="28"/>
          <w:lang w:val="en-US"/>
        </w:rPr>
        <w:t xml:space="preserve"> 1991</w:t>
      </w:r>
      <w:proofErr w:type="gramStart"/>
      <w:r w:rsidRPr="002F0DD0">
        <w:rPr>
          <w:rFonts w:ascii="Times New Roman" w:hAnsi="Times New Roman" w:cs="Times New Roman"/>
          <w:sz w:val="28"/>
          <w:lang w:val="en-US"/>
        </w:rPr>
        <w:t>;324:1247</w:t>
      </w:r>
      <w:proofErr w:type="gramEnd"/>
      <w:r w:rsidRPr="002F0DD0">
        <w:rPr>
          <w:rFonts w:ascii="Times New Roman" w:hAnsi="Times New Roman" w:cs="Times New Roman"/>
          <w:sz w:val="28"/>
          <w:lang w:val="en-US"/>
        </w:rPr>
        <w:t xml:space="preserve">-52. </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44"/>
          <w:szCs w:val="28"/>
          <w:lang w:val="en-US"/>
        </w:rPr>
      </w:pPr>
      <w:r w:rsidRPr="002F0DD0">
        <w:rPr>
          <w:rFonts w:ascii="Times New Roman" w:hAnsi="Times New Roman" w:cs="Times New Roman"/>
          <w:sz w:val="28"/>
          <w:lang w:val="en-US"/>
        </w:rPr>
        <w:t>Prober CG, Sullender WM, Yasukawa LL et al. Low risk of herpes simplex virus infections in neonates exposed to the virus at the time of vaginal delivery to mothers with recurrent genital herpes simplex virus infections. New Engl J Med</w:t>
      </w:r>
      <w:r w:rsidR="002F0DD0" w:rsidRPr="002F0DD0">
        <w:rPr>
          <w:rFonts w:ascii="Times New Roman" w:hAnsi="Times New Roman" w:cs="Times New Roman"/>
          <w:sz w:val="28"/>
          <w:lang w:val="en-US"/>
        </w:rPr>
        <w:t>.</w:t>
      </w:r>
      <w:r w:rsidRPr="002F0DD0">
        <w:rPr>
          <w:rFonts w:ascii="Times New Roman" w:hAnsi="Times New Roman" w:cs="Times New Roman"/>
          <w:sz w:val="28"/>
          <w:lang w:val="en-US"/>
        </w:rPr>
        <w:t xml:space="preserve"> 1987</w:t>
      </w:r>
      <w:proofErr w:type="gramStart"/>
      <w:r w:rsidRPr="002F0DD0">
        <w:rPr>
          <w:rFonts w:ascii="Times New Roman" w:hAnsi="Times New Roman" w:cs="Times New Roman"/>
          <w:sz w:val="28"/>
          <w:lang w:val="en-US"/>
        </w:rPr>
        <w:t>;316:240</w:t>
      </w:r>
      <w:proofErr w:type="gramEnd"/>
      <w:r w:rsidRPr="002F0DD0">
        <w:rPr>
          <w:rFonts w:ascii="Times New Roman" w:hAnsi="Times New Roman" w:cs="Times New Roman"/>
          <w:sz w:val="28"/>
          <w:lang w:val="en-US"/>
        </w:rPr>
        <w:t>-4.</w:t>
      </w:r>
    </w:p>
    <w:p w:rsidR="002F0DD0" w:rsidRPr="0062615B" w:rsidRDefault="00791870" w:rsidP="00791870">
      <w:pPr>
        <w:numPr>
          <w:ilvl w:val="0"/>
          <w:numId w:val="2"/>
        </w:numPr>
        <w:shd w:val="clear" w:color="auto" w:fill="FFFFFF"/>
        <w:spacing w:after="0"/>
        <w:ind w:left="450"/>
        <w:jc w:val="both"/>
        <w:textAlignment w:val="top"/>
        <w:rPr>
          <w:rFonts w:ascii="Times New Roman" w:hAnsi="Times New Roman" w:cs="Times New Roman"/>
          <w:sz w:val="44"/>
          <w:szCs w:val="28"/>
          <w:lang w:val="en-US"/>
        </w:rPr>
      </w:pPr>
      <w:r w:rsidRPr="002F0DD0">
        <w:rPr>
          <w:rFonts w:ascii="Times New Roman" w:hAnsi="Times New Roman" w:cs="Times New Roman"/>
          <w:sz w:val="28"/>
          <w:lang w:val="en-US"/>
        </w:rPr>
        <w:t>Aggerholm</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BS</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Ostenfeld</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EB</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Andersen</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LHJ</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Krogh</w:t>
      </w:r>
      <w:r w:rsidRPr="002F0DD0">
        <w:rPr>
          <w:rFonts w:ascii="Times New Roman" w:hAnsi="Times New Roman" w:cs="Times New Roman"/>
          <w:sz w:val="28"/>
          <w:lang w:val="en-US"/>
        </w:rPr>
        <w:t xml:space="preserve"> </w:t>
      </w:r>
      <w:r w:rsidR="002F0DD0">
        <w:rPr>
          <w:rFonts w:ascii="Times New Roman" w:hAnsi="Times New Roman" w:cs="Times New Roman"/>
          <w:sz w:val="28"/>
          <w:lang w:val="en-US"/>
        </w:rPr>
        <w:t>RHA</w:t>
      </w:r>
      <w:r w:rsidR="002F0DD0" w:rsidRPr="002F0DD0">
        <w:rPr>
          <w:rFonts w:ascii="Times New Roman" w:hAnsi="Times New Roman" w:cs="Times New Roman"/>
          <w:sz w:val="28"/>
          <w:lang w:val="en-US"/>
        </w:rPr>
        <w:t xml:space="preserve"> </w:t>
      </w:r>
      <w:r w:rsidR="002F0DD0">
        <w:rPr>
          <w:rFonts w:ascii="Times New Roman" w:hAnsi="Times New Roman" w:cs="Times New Roman"/>
          <w:sz w:val="28"/>
          <w:lang w:val="en-US"/>
        </w:rPr>
        <w:t>et al.</w:t>
      </w:r>
      <w:r w:rsidR="002F0DD0" w:rsidRPr="002F0DD0">
        <w:rPr>
          <w:rFonts w:ascii="Times New Roman" w:hAnsi="Times New Roman" w:cs="Times New Roman"/>
          <w:sz w:val="28"/>
          <w:lang w:val="en-US"/>
        </w:rPr>
        <w:t xml:space="preserve"> Herpes genitalis under graviditet og fødsel. </w:t>
      </w:r>
      <w:r w:rsidRPr="002F0DD0">
        <w:rPr>
          <w:rFonts w:ascii="Times New Roman" w:hAnsi="Times New Roman" w:cs="Times New Roman"/>
          <w:sz w:val="28"/>
          <w:lang w:val="en-US"/>
        </w:rPr>
        <w:t>2020</w:t>
      </w:r>
      <w:proofErr w:type="gramStart"/>
      <w:r w:rsidRPr="002F0DD0">
        <w:rPr>
          <w:rFonts w:ascii="Times New Roman" w:hAnsi="Times New Roman" w:cs="Times New Roman"/>
          <w:sz w:val="28"/>
          <w:lang w:val="en-US"/>
        </w:rPr>
        <w:t>;182:V09190527</w:t>
      </w:r>
      <w:proofErr w:type="gramEnd"/>
      <w:r w:rsidR="002F0DD0" w:rsidRPr="002F0DD0">
        <w:rPr>
          <w:rFonts w:ascii="Times New Roman" w:hAnsi="Times New Roman" w:cs="Times New Roman"/>
          <w:sz w:val="28"/>
          <w:lang w:val="en-US"/>
        </w:rPr>
        <w:t>.</w:t>
      </w:r>
    </w:p>
    <w:p w:rsidR="007F4E2B" w:rsidRPr="007F4E2B" w:rsidRDefault="00791870" w:rsidP="007F4E2B">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szCs w:val="28"/>
          <w:lang w:val="en-US"/>
        </w:rPr>
        <w:t>Diagnosis and Management of Genital Herpes: Key Questions and Review of the Evidence for the 2021 Centers for Disease Control and Prevention Sexually Transmitted Infections Treatment Guidelines Christine Johnston, Clinical Infect</w:t>
      </w:r>
      <w:r w:rsidR="002F0DD0" w:rsidRPr="00025AFB">
        <w:rPr>
          <w:rFonts w:ascii="Times New Roman" w:hAnsi="Times New Roman" w:cs="Times New Roman"/>
          <w:sz w:val="28"/>
          <w:szCs w:val="28"/>
          <w:lang w:val="en-US"/>
        </w:rPr>
        <w:t>ious Diseases® 2022</w:t>
      </w:r>
      <w:proofErr w:type="gramStart"/>
      <w:r w:rsidR="002F0DD0" w:rsidRPr="00025AFB">
        <w:rPr>
          <w:rFonts w:ascii="Times New Roman" w:hAnsi="Times New Roman" w:cs="Times New Roman"/>
          <w:sz w:val="28"/>
          <w:szCs w:val="28"/>
          <w:lang w:val="en-US"/>
        </w:rPr>
        <w:t>;74</w:t>
      </w:r>
      <w:proofErr w:type="gramEnd"/>
      <w:r w:rsidR="002F0DD0" w:rsidRPr="00025AFB">
        <w:rPr>
          <w:rFonts w:ascii="Times New Roman" w:hAnsi="Times New Roman" w:cs="Times New Roman"/>
          <w:sz w:val="28"/>
          <w:szCs w:val="28"/>
          <w:lang w:val="en-US"/>
        </w:rPr>
        <w:t>(S2):S134-</w:t>
      </w:r>
      <w:r w:rsidRPr="00025AFB">
        <w:rPr>
          <w:rFonts w:ascii="Times New Roman" w:hAnsi="Times New Roman" w:cs="Times New Roman"/>
          <w:sz w:val="28"/>
          <w:szCs w:val="28"/>
          <w:lang w:val="en-US"/>
        </w:rPr>
        <w:t>43</w:t>
      </w:r>
      <w:r w:rsidR="002F0DD0" w:rsidRPr="00025AFB">
        <w:rPr>
          <w:rFonts w:ascii="Times New Roman" w:hAnsi="Times New Roman" w:cs="Times New Roman"/>
          <w:sz w:val="28"/>
          <w:szCs w:val="28"/>
          <w:lang w:val="en-US"/>
        </w:rPr>
        <w:t>.</w:t>
      </w:r>
    </w:p>
    <w:p w:rsidR="00025AFB" w:rsidRPr="007F4E2B" w:rsidRDefault="00791870" w:rsidP="007F4E2B">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7F4E2B">
        <w:rPr>
          <w:rFonts w:ascii="Times New Roman" w:hAnsi="Times New Roman" w:cs="Times New Roman"/>
          <w:sz w:val="28"/>
          <w:szCs w:val="28"/>
          <w:lang w:val="en-US"/>
        </w:rPr>
        <w:t>Corey L, Wald A. Maternal and neonatal herpes simplex virus infections. New Engl J Med</w:t>
      </w:r>
      <w:r w:rsidR="00025AFB" w:rsidRPr="007F4E2B">
        <w:rPr>
          <w:rFonts w:ascii="Times New Roman" w:hAnsi="Times New Roman" w:cs="Times New Roman"/>
          <w:sz w:val="28"/>
          <w:szCs w:val="28"/>
          <w:lang w:val="en-US"/>
        </w:rPr>
        <w:t>.</w:t>
      </w:r>
      <w:r w:rsidRPr="007F4E2B">
        <w:rPr>
          <w:rFonts w:ascii="Times New Roman" w:hAnsi="Times New Roman" w:cs="Times New Roman"/>
          <w:sz w:val="28"/>
          <w:szCs w:val="28"/>
          <w:lang w:val="en-US"/>
        </w:rPr>
        <w:t xml:space="preserve"> 2009</w:t>
      </w:r>
      <w:proofErr w:type="gramStart"/>
      <w:r w:rsidRPr="007F4E2B">
        <w:rPr>
          <w:rFonts w:ascii="Times New Roman" w:hAnsi="Times New Roman" w:cs="Times New Roman"/>
          <w:sz w:val="28"/>
          <w:szCs w:val="28"/>
          <w:lang w:val="en-US"/>
        </w:rPr>
        <w:t>;361:1376</w:t>
      </w:r>
      <w:proofErr w:type="gramEnd"/>
      <w:r w:rsidRPr="007F4E2B">
        <w:rPr>
          <w:rFonts w:ascii="Times New Roman" w:hAnsi="Times New Roman" w:cs="Times New Roman"/>
          <w:sz w:val="28"/>
          <w:szCs w:val="28"/>
          <w:lang w:val="en-US"/>
        </w:rPr>
        <w:t xml:space="preserve">-85. </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025AFB">
        <w:rPr>
          <w:rFonts w:ascii="Times New Roman" w:hAnsi="Times New Roman" w:cs="Times New Roman"/>
          <w:sz w:val="28"/>
          <w:lang w:val="en-US"/>
        </w:rPr>
        <w:t xml:space="preserve"> Patel R, Alderson S, Geretti </w:t>
      </w:r>
      <w:proofErr w:type="gramStart"/>
      <w:r w:rsidRPr="00025AFB">
        <w:rPr>
          <w:rFonts w:ascii="Times New Roman" w:hAnsi="Times New Roman" w:cs="Times New Roman"/>
          <w:sz w:val="28"/>
          <w:lang w:val="en-US"/>
        </w:rPr>
        <w:t>A</w:t>
      </w:r>
      <w:proofErr w:type="gramEnd"/>
      <w:r w:rsidRPr="00025AFB">
        <w:rPr>
          <w:rFonts w:ascii="Times New Roman" w:hAnsi="Times New Roman" w:cs="Times New Roman"/>
          <w:sz w:val="28"/>
          <w:lang w:val="en-US"/>
        </w:rPr>
        <w:t xml:space="preserve"> et al. European guideline for the management of genital herpes, 2010. Int J STD AIDS</w:t>
      </w:r>
      <w:r w:rsidR="00025AFB" w:rsidRPr="0062615B">
        <w:rPr>
          <w:rFonts w:ascii="Times New Roman" w:hAnsi="Times New Roman" w:cs="Times New Roman"/>
          <w:sz w:val="28"/>
          <w:lang w:val="en-US"/>
        </w:rPr>
        <w:t>.</w:t>
      </w:r>
      <w:r w:rsidRPr="00025AFB">
        <w:rPr>
          <w:rFonts w:ascii="Times New Roman" w:hAnsi="Times New Roman" w:cs="Times New Roman"/>
          <w:sz w:val="28"/>
          <w:lang w:val="en-US"/>
        </w:rPr>
        <w:t xml:space="preserve"> 2011</w:t>
      </w:r>
      <w:proofErr w:type="gramStart"/>
      <w:r w:rsidRPr="00025AFB">
        <w:rPr>
          <w:rFonts w:ascii="Times New Roman" w:hAnsi="Times New Roman" w:cs="Times New Roman"/>
          <w:sz w:val="28"/>
          <w:lang w:val="en-US"/>
        </w:rPr>
        <w:t>;22:1</w:t>
      </w:r>
      <w:proofErr w:type="gramEnd"/>
      <w:r w:rsidRPr="00025AFB">
        <w:rPr>
          <w:rFonts w:ascii="Times New Roman" w:hAnsi="Times New Roman" w:cs="Times New Roman"/>
          <w:sz w:val="28"/>
          <w:lang w:val="en-US"/>
        </w:rPr>
        <w:t>-10.</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lang w:val="en-US"/>
        </w:rPr>
        <w:t xml:space="preserve">Gupta R, Wald A. Genital herpes: antiviral therapy for symptom relief and </w:t>
      </w:r>
      <w:r w:rsidRPr="00025AFB">
        <w:rPr>
          <w:rFonts w:ascii="Times New Roman" w:hAnsi="Times New Roman" w:cs="Times New Roman"/>
          <w:sz w:val="28"/>
          <w:szCs w:val="28"/>
          <w:lang w:val="en-US"/>
        </w:rPr>
        <w:t>prevention of transmission. Expert Opin Pharmacother</w:t>
      </w:r>
      <w:r w:rsidR="00025AFB" w:rsidRPr="00025AFB">
        <w:rPr>
          <w:rFonts w:ascii="Times New Roman" w:hAnsi="Times New Roman" w:cs="Times New Roman"/>
          <w:sz w:val="28"/>
          <w:szCs w:val="28"/>
        </w:rPr>
        <w:t>.</w:t>
      </w:r>
      <w:r w:rsidRPr="00025AFB">
        <w:rPr>
          <w:rFonts w:ascii="Times New Roman" w:hAnsi="Times New Roman" w:cs="Times New Roman"/>
          <w:sz w:val="28"/>
          <w:szCs w:val="28"/>
          <w:lang w:val="en-US"/>
        </w:rPr>
        <w:t xml:space="preserve"> 2006</w:t>
      </w:r>
      <w:proofErr w:type="gramStart"/>
      <w:r w:rsidRPr="00025AFB">
        <w:rPr>
          <w:rFonts w:ascii="Times New Roman" w:hAnsi="Times New Roman" w:cs="Times New Roman"/>
          <w:sz w:val="28"/>
          <w:szCs w:val="28"/>
          <w:lang w:val="en-US"/>
        </w:rPr>
        <w:t>;7:665</w:t>
      </w:r>
      <w:proofErr w:type="gramEnd"/>
      <w:r w:rsidRPr="00025AFB">
        <w:rPr>
          <w:rFonts w:ascii="Times New Roman" w:hAnsi="Times New Roman" w:cs="Times New Roman"/>
          <w:sz w:val="28"/>
          <w:szCs w:val="28"/>
          <w:lang w:val="en-US"/>
        </w:rPr>
        <w:t xml:space="preserve">-75. </w:t>
      </w:r>
    </w:p>
    <w:p w:rsidR="00025AFB" w:rsidRPr="00025AFB" w:rsidRDefault="00791870" w:rsidP="00791870">
      <w:pPr>
        <w:numPr>
          <w:ilvl w:val="0"/>
          <w:numId w:val="2"/>
        </w:numPr>
        <w:shd w:val="clear" w:color="auto" w:fill="FFFFFF"/>
        <w:spacing w:after="0"/>
        <w:ind w:left="450"/>
        <w:jc w:val="both"/>
        <w:textAlignment w:val="top"/>
        <w:rPr>
          <w:rFonts w:ascii="Times New Roman" w:hAnsi="Times New Roman" w:cs="Times New Roman"/>
          <w:sz w:val="28"/>
          <w:szCs w:val="28"/>
          <w:lang w:val="en-US"/>
        </w:rPr>
      </w:pPr>
      <w:r w:rsidRPr="00025AFB">
        <w:rPr>
          <w:rFonts w:ascii="Times New Roman" w:hAnsi="Times New Roman" w:cs="Times New Roman"/>
          <w:sz w:val="28"/>
          <w:szCs w:val="28"/>
          <w:lang w:val="en-US"/>
        </w:rPr>
        <w:t xml:space="preserve">Centers for Disease Control and Prevention. Sexually transmitted diseases treatment guidelines, 2021. </w:t>
      </w:r>
      <w:hyperlink r:id="rId9" w:history="1">
        <w:r w:rsidRPr="00025AFB">
          <w:rPr>
            <w:rStyle w:val="a6"/>
            <w:rFonts w:ascii="Times New Roman" w:hAnsi="Times New Roman" w:cs="Times New Roman"/>
            <w:sz w:val="28"/>
            <w:szCs w:val="28"/>
            <w:lang w:val="en-US"/>
          </w:rPr>
          <w:t>https://files.medelement.com/uploads/materials/99750200317e4a43834398fad1bbd0be.pdf</w:t>
        </w:r>
      </w:hyperlink>
      <w:r w:rsidRPr="00025AFB">
        <w:rPr>
          <w:rFonts w:ascii="Times New Roman" w:hAnsi="Times New Roman" w:cs="Times New Roman"/>
          <w:sz w:val="28"/>
          <w:szCs w:val="28"/>
          <w:lang w:val="en-US"/>
        </w:rPr>
        <w:t xml:space="preserve"> (23. jule 2021).</w:t>
      </w:r>
    </w:p>
    <w:p w:rsidR="00757E55" w:rsidRPr="00757E55" w:rsidRDefault="00791870" w:rsidP="00791870">
      <w:pPr>
        <w:numPr>
          <w:ilvl w:val="0"/>
          <w:numId w:val="2"/>
        </w:numPr>
        <w:shd w:val="clear" w:color="auto" w:fill="FFFFFF"/>
        <w:spacing w:after="0"/>
        <w:ind w:left="450"/>
        <w:jc w:val="both"/>
        <w:textAlignment w:val="top"/>
        <w:rPr>
          <w:rFonts w:ascii="Times New Roman" w:hAnsi="Times New Roman" w:cs="Times New Roman"/>
          <w:sz w:val="36"/>
          <w:szCs w:val="28"/>
          <w:lang w:val="en-US"/>
        </w:rPr>
      </w:pPr>
      <w:r w:rsidRPr="00025AFB">
        <w:rPr>
          <w:rFonts w:ascii="Times New Roman" w:hAnsi="Times New Roman" w:cs="Times New Roman"/>
          <w:sz w:val="28"/>
          <w:lang w:val="en-US"/>
        </w:rPr>
        <w:lastRenderedPageBreak/>
        <w:t xml:space="preserve"> Pasternak B, Hviid A. Use of acyclovir, valacyclovir, and famciclovir in the first trimester of pregnancy and the risk of birth defects. JAMA 2010</w:t>
      </w:r>
      <w:proofErr w:type="gramStart"/>
      <w:r w:rsidRPr="00025AFB">
        <w:rPr>
          <w:rFonts w:ascii="Times New Roman" w:hAnsi="Times New Roman" w:cs="Times New Roman"/>
          <w:sz w:val="28"/>
          <w:lang w:val="en-US"/>
        </w:rPr>
        <w:t>;304:859</w:t>
      </w:r>
      <w:proofErr w:type="gramEnd"/>
      <w:r w:rsidRPr="00025AFB">
        <w:rPr>
          <w:rFonts w:ascii="Times New Roman" w:hAnsi="Times New Roman" w:cs="Times New Roman"/>
          <w:sz w:val="28"/>
          <w:lang w:val="en-US"/>
        </w:rPr>
        <w:t xml:space="preserve">-66. </w:t>
      </w:r>
    </w:p>
    <w:p w:rsidR="00757E55" w:rsidRPr="00757E55" w:rsidRDefault="00791870" w:rsidP="00791870">
      <w:pPr>
        <w:numPr>
          <w:ilvl w:val="0"/>
          <w:numId w:val="2"/>
        </w:numPr>
        <w:spacing w:after="0"/>
        <w:ind w:left="450"/>
        <w:jc w:val="both"/>
        <w:textAlignment w:val="top"/>
        <w:rPr>
          <w:rFonts w:ascii="Times New Roman" w:hAnsi="Times New Roman" w:cs="Times New Roman"/>
          <w:sz w:val="44"/>
          <w:szCs w:val="28"/>
          <w:lang w:val="en-US"/>
        </w:rPr>
      </w:pPr>
      <w:r w:rsidRPr="00757E55">
        <w:rPr>
          <w:rFonts w:ascii="Times New Roman" w:hAnsi="Times New Roman" w:cs="Times New Roman"/>
          <w:sz w:val="28"/>
          <w:lang w:val="en-US"/>
        </w:rPr>
        <w:t>Stone KM, Reiff-Eldridge R, White AD et al. Pregnancy outcomes following systemic prenatal acyclovir exposure: conclusions from the international acyclovir pregnancy registry, 1984-1999. Birth Defects Res A Clin Mol Teratol</w:t>
      </w:r>
      <w:r w:rsidR="00757E55" w:rsidRPr="00757E55">
        <w:rPr>
          <w:rFonts w:ascii="Times New Roman" w:hAnsi="Times New Roman" w:cs="Times New Roman"/>
          <w:sz w:val="28"/>
          <w:lang w:val="en-US"/>
        </w:rPr>
        <w:t>.</w:t>
      </w:r>
      <w:r w:rsidRPr="00757E55">
        <w:rPr>
          <w:rFonts w:ascii="Times New Roman" w:hAnsi="Times New Roman" w:cs="Times New Roman"/>
          <w:sz w:val="28"/>
          <w:lang w:val="en-US"/>
        </w:rPr>
        <w:t xml:space="preserve"> 2004</w:t>
      </w:r>
      <w:proofErr w:type="gramStart"/>
      <w:r w:rsidRPr="00757E55">
        <w:rPr>
          <w:rFonts w:ascii="Times New Roman" w:hAnsi="Times New Roman" w:cs="Times New Roman"/>
          <w:sz w:val="28"/>
          <w:lang w:val="en-US"/>
        </w:rPr>
        <w:t>;70:201</w:t>
      </w:r>
      <w:proofErr w:type="gramEnd"/>
      <w:r w:rsidRPr="00757E55">
        <w:rPr>
          <w:rFonts w:ascii="Times New Roman" w:hAnsi="Times New Roman" w:cs="Times New Roman"/>
          <w:sz w:val="28"/>
          <w:lang w:val="en-US"/>
        </w:rPr>
        <w:t xml:space="preserve">-7. </w:t>
      </w:r>
    </w:p>
    <w:p w:rsidR="00791870" w:rsidRPr="00757E55" w:rsidRDefault="00791870" w:rsidP="00791870">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hAnsi="Times New Roman" w:cs="Times New Roman"/>
          <w:sz w:val="28"/>
          <w:szCs w:val="28"/>
          <w:lang w:val="en-US"/>
        </w:rPr>
        <w:t xml:space="preserve"> https://janusinfo.se/beslutsstod/janusmedfosterpaverkan/databas/ aciklovirsystemiskt.4.4bc1be9b166e94c89706077d.html (20. </w:t>
      </w:r>
      <w:proofErr w:type="gramStart"/>
      <w:r w:rsidRPr="00757E55">
        <w:rPr>
          <w:rFonts w:ascii="Times New Roman" w:hAnsi="Times New Roman" w:cs="Times New Roman"/>
          <w:sz w:val="28"/>
          <w:szCs w:val="28"/>
          <w:lang w:val="en-US"/>
        </w:rPr>
        <w:t>nov</w:t>
      </w:r>
      <w:proofErr w:type="gramEnd"/>
      <w:r w:rsidRPr="00757E55">
        <w:rPr>
          <w:rFonts w:ascii="Times New Roman" w:hAnsi="Times New Roman" w:cs="Times New Roman"/>
          <w:sz w:val="28"/>
          <w:szCs w:val="28"/>
          <w:lang w:val="en-US"/>
        </w:rPr>
        <w:t xml:space="preserve"> 2019).</w:t>
      </w:r>
    </w:p>
    <w:p w:rsidR="00757E55" w:rsidRPr="00757E55" w:rsidRDefault="00791870" w:rsidP="00791870">
      <w:pPr>
        <w:numPr>
          <w:ilvl w:val="0"/>
          <w:numId w:val="2"/>
        </w:numPr>
        <w:spacing w:after="0"/>
        <w:ind w:left="450"/>
        <w:jc w:val="both"/>
        <w:textAlignment w:val="top"/>
        <w:rPr>
          <w:rFonts w:ascii="Times New Roman" w:hAnsi="Times New Roman" w:cs="Times New Roman"/>
          <w:sz w:val="52"/>
          <w:szCs w:val="28"/>
          <w:lang w:val="en-US"/>
        </w:rPr>
      </w:pPr>
      <w:r w:rsidRPr="00757E55">
        <w:rPr>
          <w:rFonts w:ascii="Times New Roman" w:hAnsi="Times New Roman" w:cs="Times New Roman"/>
          <w:sz w:val="28"/>
          <w:lang w:val="en-US"/>
        </w:rPr>
        <w:t>Ahrens KA, Anderka MT, Feldkamp ML, Canfield MA, Mitchell AA, Werler MM. Antiherpetic medication use and the risk of gastroschisis: findings from the National Birth Defects Prevention Study, 1997-2007. Paediatr Perinat Epidemiol</w:t>
      </w:r>
      <w:r w:rsidR="00757E55">
        <w:rPr>
          <w:rFonts w:ascii="Times New Roman" w:hAnsi="Times New Roman" w:cs="Times New Roman"/>
          <w:sz w:val="28"/>
        </w:rPr>
        <w:t>.</w:t>
      </w:r>
      <w:r w:rsidRPr="00757E55">
        <w:rPr>
          <w:rFonts w:ascii="Times New Roman" w:hAnsi="Times New Roman" w:cs="Times New Roman"/>
          <w:sz w:val="28"/>
          <w:lang w:val="en-US"/>
        </w:rPr>
        <w:t xml:space="preserve"> 2013; 27:340</w:t>
      </w:r>
      <w:r w:rsidR="00757E55">
        <w:rPr>
          <w:rFonts w:ascii="Times New Roman" w:hAnsi="Times New Roman" w:cs="Times New Roman"/>
          <w:sz w:val="28"/>
        </w:rPr>
        <w:t>-</w:t>
      </w:r>
      <w:r w:rsidRPr="00757E55">
        <w:rPr>
          <w:rFonts w:ascii="Times New Roman" w:hAnsi="Times New Roman" w:cs="Times New Roman"/>
          <w:sz w:val="28"/>
          <w:lang w:val="en-US"/>
        </w:rPr>
        <w:t>5.</w:t>
      </w:r>
    </w:p>
    <w:p w:rsidR="00757E55" w:rsidRPr="00757E55" w:rsidRDefault="00791870" w:rsidP="00791870">
      <w:pPr>
        <w:numPr>
          <w:ilvl w:val="0"/>
          <w:numId w:val="2"/>
        </w:numPr>
        <w:spacing w:after="0"/>
        <w:ind w:left="450"/>
        <w:jc w:val="both"/>
        <w:textAlignment w:val="top"/>
        <w:rPr>
          <w:rFonts w:ascii="Times New Roman" w:hAnsi="Times New Roman" w:cs="Times New Roman"/>
          <w:sz w:val="72"/>
          <w:szCs w:val="28"/>
          <w:lang w:val="en-US"/>
        </w:rPr>
      </w:pPr>
      <w:r w:rsidRPr="00757E55">
        <w:rPr>
          <w:rFonts w:ascii="Times New Roman" w:hAnsi="Times New Roman" w:cs="Times New Roman"/>
          <w:sz w:val="28"/>
          <w:lang w:val="en-US"/>
        </w:rPr>
        <w:t>Brown Z, Vontver L, Benedetti J, et al. Effects on infants of first episode genital herpes during pregnancy. N Engl J Med</w:t>
      </w:r>
      <w:r w:rsidR="00757E55" w:rsidRPr="0062615B">
        <w:rPr>
          <w:rFonts w:ascii="Times New Roman" w:hAnsi="Times New Roman" w:cs="Times New Roman"/>
          <w:sz w:val="28"/>
          <w:lang w:val="en-US"/>
        </w:rPr>
        <w:t xml:space="preserve">. </w:t>
      </w:r>
      <w:r w:rsidR="00757E55">
        <w:rPr>
          <w:rFonts w:ascii="Times New Roman" w:hAnsi="Times New Roman" w:cs="Times New Roman"/>
          <w:sz w:val="28"/>
          <w:lang w:val="en-US"/>
        </w:rPr>
        <w:t>1987</w:t>
      </w:r>
      <w:proofErr w:type="gramStart"/>
      <w:r w:rsidR="00757E55">
        <w:rPr>
          <w:rFonts w:ascii="Times New Roman" w:hAnsi="Times New Roman" w:cs="Times New Roman"/>
          <w:sz w:val="28"/>
          <w:lang w:val="en-US"/>
        </w:rPr>
        <w:t>;</w:t>
      </w:r>
      <w:r w:rsidRPr="00757E55">
        <w:rPr>
          <w:rFonts w:ascii="Times New Roman" w:hAnsi="Times New Roman" w:cs="Times New Roman"/>
          <w:sz w:val="28"/>
          <w:lang w:val="en-US"/>
        </w:rPr>
        <w:t>317:1247</w:t>
      </w:r>
      <w:proofErr w:type="gramEnd"/>
      <w:r w:rsidRPr="00757E55">
        <w:rPr>
          <w:rFonts w:ascii="Times New Roman" w:hAnsi="Times New Roman" w:cs="Times New Roman"/>
          <w:sz w:val="28"/>
          <w:lang w:val="en-US"/>
        </w:rPr>
        <w:t xml:space="preserve">–51. </w:t>
      </w:r>
    </w:p>
    <w:p w:rsidR="00757E55" w:rsidRPr="00757E55" w:rsidRDefault="00791870" w:rsidP="00757E55">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hAnsi="Times New Roman" w:cs="Times New Roman"/>
          <w:sz w:val="28"/>
          <w:szCs w:val="28"/>
          <w:lang w:val="en-US"/>
        </w:rPr>
        <w:t xml:space="preserve"> Stanaway JD, Wald A, Martin ET et al. Case-crossover analysis of condom use and herpes simplex virus type 2 </w:t>
      </w:r>
      <w:proofErr w:type="gramStart"/>
      <w:r w:rsidRPr="00757E55">
        <w:rPr>
          <w:rFonts w:ascii="Times New Roman" w:hAnsi="Times New Roman" w:cs="Times New Roman"/>
          <w:sz w:val="28"/>
          <w:szCs w:val="28"/>
          <w:lang w:val="en-US"/>
        </w:rPr>
        <w:t>acquisition</w:t>
      </w:r>
      <w:proofErr w:type="gramEnd"/>
      <w:r w:rsidRPr="00757E55">
        <w:rPr>
          <w:rFonts w:ascii="Times New Roman" w:hAnsi="Times New Roman" w:cs="Times New Roman"/>
          <w:sz w:val="28"/>
          <w:szCs w:val="28"/>
          <w:lang w:val="en-US"/>
        </w:rPr>
        <w:t>. Sex Transm Dis</w:t>
      </w:r>
      <w:r w:rsidR="00757E55" w:rsidRPr="0062615B">
        <w:rPr>
          <w:rFonts w:ascii="Times New Roman" w:hAnsi="Times New Roman" w:cs="Times New Roman"/>
          <w:sz w:val="28"/>
          <w:szCs w:val="28"/>
          <w:lang w:val="en-US"/>
        </w:rPr>
        <w:t>.</w:t>
      </w:r>
      <w:r w:rsidRPr="00757E55">
        <w:rPr>
          <w:rFonts w:ascii="Times New Roman" w:hAnsi="Times New Roman" w:cs="Times New Roman"/>
          <w:sz w:val="28"/>
          <w:szCs w:val="28"/>
          <w:lang w:val="en-US"/>
        </w:rPr>
        <w:t xml:space="preserve"> 2012</w:t>
      </w:r>
      <w:proofErr w:type="gramStart"/>
      <w:r w:rsidRPr="00757E55">
        <w:rPr>
          <w:rFonts w:ascii="Times New Roman" w:hAnsi="Times New Roman" w:cs="Times New Roman"/>
          <w:sz w:val="28"/>
          <w:szCs w:val="28"/>
          <w:lang w:val="en-US"/>
        </w:rPr>
        <w:t>;39:388</w:t>
      </w:r>
      <w:proofErr w:type="gramEnd"/>
      <w:r w:rsidRPr="00757E55">
        <w:rPr>
          <w:rFonts w:ascii="Times New Roman" w:hAnsi="Times New Roman" w:cs="Times New Roman"/>
          <w:sz w:val="28"/>
          <w:szCs w:val="28"/>
          <w:lang w:val="en-US"/>
        </w:rPr>
        <w:t>-93.</w:t>
      </w:r>
    </w:p>
    <w:p w:rsidR="00791870" w:rsidRPr="00AF322C" w:rsidRDefault="00791870" w:rsidP="00757E55">
      <w:pPr>
        <w:numPr>
          <w:ilvl w:val="0"/>
          <w:numId w:val="2"/>
        </w:numPr>
        <w:spacing w:after="0"/>
        <w:ind w:left="450"/>
        <w:jc w:val="both"/>
        <w:textAlignment w:val="top"/>
        <w:rPr>
          <w:rFonts w:ascii="Times New Roman" w:hAnsi="Times New Roman" w:cs="Times New Roman"/>
          <w:sz w:val="28"/>
          <w:szCs w:val="28"/>
          <w:lang w:val="en-US"/>
        </w:rPr>
      </w:pPr>
      <w:r w:rsidRPr="00757E55">
        <w:rPr>
          <w:rFonts w:ascii="Times New Roman" w:eastAsia="Times New Roman" w:hAnsi="Times New Roman" w:cs="Times New Roman"/>
          <w:sz w:val="28"/>
          <w:szCs w:val="28"/>
          <w:lang w:val="en-US" w:eastAsia="ru-RU"/>
        </w:rPr>
        <w:t xml:space="preserve"> Caviness AC, Demmler GJ, Selwyn BJ. Clinical and laboratory features of neonatal herpes simplex virus infection: a case-control study. Pediatr</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Infect</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Dis</w:t>
      </w:r>
      <w:r w:rsidRPr="00757E55">
        <w:rPr>
          <w:rFonts w:ascii="Times New Roman" w:eastAsia="Times New Roman" w:hAnsi="Times New Roman" w:cs="Times New Roman"/>
          <w:sz w:val="28"/>
          <w:szCs w:val="28"/>
          <w:lang w:eastAsia="ru-RU"/>
        </w:rPr>
        <w:t xml:space="preserve"> </w:t>
      </w:r>
      <w:r w:rsidRPr="00757E55">
        <w:rPr>
          <w:rFonts w:ascii="Times New Roman" w:eastAsia="Times New Roman" w:hAnsi="Times New Roman" w:cs="Times New Roman"/>
          <w:sz w:val="28"/>
          <w:szCs w:val="28"/>
          <w:lang w:val="en-US" w:eastAsia="ru-RU"/>
        </w:rPr>
        <w:t>J</w:t>
      </w:r>
      <w:r w:rsidRPr="00757E55">
        <w:rPr>
          <w:rFonts w:ascii="Times New Roman" w:eastAsia="Times New Roman" w:hAnsi="Times New Roman" w:cs="Times New Roman"/>
          <w:sz w:val="28"/>
          <w:szCs w:val="28"/>
          <w:lang w:eastAsia="ru-RU"/>
        </w:rPr>
        <w:t>. 2008</w:t>
      </w:r>
      <w:proofErr w:type="gramStart"/>
      <w:r w:rsidRPr="00757E55">
        <w:rPr>
          <w:rFonts w:ascii="Times New Roman" w:eastAsia="Times New Roman" w:hAnsi="Times New Roman" w:cs="Times New Roman"/>
          <w:sz w:val="28"/>
          <w:szCs w:val="28"/>
          <w:lang w:eastAsia="ru-RU"/>
        </w:rPr>
        <w:t>;27</w:t>
      </w:r>
      <w:proofErr w:type="gramEnd"/>
      <w:r w:rsidRPr="00757E55">
        <w:rPr>
          <w:rFonts w:ascii="Times New Roman" w:eastAsia="Times New Roman" w:hAnsi="Times New Roman" w:cs="Times New Roman"/>
          <w:sz w:val="28"/>
          <w:szCs w:val="28"/>
          <w:lang w:eastAsia="ru-RU"/>
        </w:rPr>
        <w:t>(5):425.</w:t>
      </w:r>
      <w:r w:rsidRPr="00757E55">
        <w:rPr>
          <w:rFonts w:ascii="Times New Roman" w:eastAsia="Times New Roman" w:hAnsi="Times New Roman" w:cs="Times New Roman"/>
          <w:sz w:val="28"/>
          <w:szCs w:val="28"/>
          <w:lang w:val="en-US" w:eastAsia="ru-RU"/>
        </w:rPr>
        <w:t> </w:t>
      </w:r>
    </w:p>
    <w:p w:rsidR="00AF322C" w:rsidRPr="00B50387" w:rsidRDefault="00060493" w:rsidP="00757E55">
      <w:pPr>
        <w:numPr>
          <w:ilvl w:val="0"/>
          <w:numId w:val="2"/>
        </w:numPr>
        <w:spacing w:after="0"/>
        <w:ind w:left="450"/>
        <w:jc w:val="both"/>
        <w:textAlignment w:val="top"/>
        <w:rPr>
          <w:rFonts w:ascii="Times New Roman" w:hAnsi="Times New Roman" w:cs="Times New Roman"/>
          <w:sz w:val="32"/>
          <w:szCs w:val="28"/>
          <w:lang w:val="en-US"/>
        </w:rPr>
      </w:pPr>
      <w:r w:rsidRPr="00060493">
        <w:rPr>
          <w:rFonts w:ascii="Times New Roman" w:hAnsi="Times New Roman" w:cs="Times New Roman"/>
          <w:sz w:val="28"/>
          <w:szCs w:val="25"/>
          <w:shd w:val="clear" w:color="auto" w:fill="FFFFFF"/>
        </w:rPr>
        <w:t>Кубанов А.А., Богданова Е.В. Результаты деятельности медицинских организаций, оказывающих медицинскую помощь по профилю «дермато</w:t>
      </w:r>
      <w:r>
        <w:rPr>
          <w:rFonts w:ascii="Times New Roman" w:hAnsi="Times New Roman" w:cs="Times New Roman"/>
          <w:sz w:val="28"/>
          <w:szCs w:val="25"/>
          <w:shd w:val="clear" w:color="auto" w:fill="FFFFFF"/>
        </w:rPr>
        <w:t>венерология», в 2019-</w:t>
      </w:r>
      <w:r w:rsidRPr="00060493">
        <w:rPr>
          <w:rFonts w:ascii="Times New Roman" w:hAnsi="Times New Roman" w:cs="Times New Roman"/>
          <w:sz w:val="28"/>
          <w:szCs w:val="25"/>
          <w:shd w:val="clear" w:color="auto" w:fill="FFFFFF"/>
        </w:rPr>
        <w:t>2021 гг. в Российской Федерации. Вестник дерматолог</w:t>
      </w:r>
      <w:r>
        <w:rPr>
          <w:rFonts w:ascii="Times New Roman" w:hAnsi="Times New Roman" w:cs="Times New Roman"/>
          <w:sz w:val="28"/>
          <w:szCs w:val="25"/>
          <w:shd w:val="clear" w:color="auto" w:fill="FFFFFF"/>
        </w:rPr>
        <w:t>ии и венерологии. 2022;98(5):18-</w:t>
      </w:r>
      <w:r w:rsidRPr="00060493">
        <w:rPr>
          <w:rFonts w:ascii="Times New Roman" w:hAnsi="Times New Roman" w:cs="Times New Roman"/>
          <w:sz w:val="28"/>
          <w:szCs w:val="25"/>
          <w:shd w:val="clear" w:color="auto" w:fill="FFFFFF"/>
        </w:rPr>
        <w:t>33.</w:t>
      </w:r>
    </w:p>
    <w:p w:rsidR="00B50387" w:rsidRPr="00273FBD" w:rsidRDefault="00B50387" w:rsidP="00757E55">
      <w:pPr>
        <w:numPr>
          <w:ilvl w:val="0"/>
          <w:numId w:val="2"/>
        </w:numPr>
        <w:spacing w:after="0"/>
        <w:ind w:left="450"/>
        <w:jc w:val="both"/>
        <w:textAlignment w:val="top"/>
        <w:rPr>
          <w:rFonts w:ascii="Times New Roman" w:hAnsi="Times New Roman" w:cs="Times New Roman"/>
          <w:sz w:val="36"/>
          <w:szCs w:val="28"/>
          <w:lang w:val="en-US"/>
        </w:rPr>
      </w:pPr>
      <w:r w:rsidRPr="00B50387">
        <w:rPr>
          <w:rFonts w:ascii="Times New Roman" w:hAnsi="Times New Roman" w:cs="Times New Roman"/>
          <w:color w:val="000000"/>
          <w:sz w:val="28"/>
          <w:szCs w:val="25"/>
          <w:lang w:val="en-US"/>
        </w:rPr>
        <w:t xml:space="preserve">Scott LL, Hollier LM, McIntire D, Sanchez PJ, Jackson GL, Wendel GD Jr. Acyclovir suppression to prevent clinical recurrences at delivery after first episode genital herpes in pregnancy: an open-label trial. </w:t>
      </w:r>
      <w:r w:rsidRPr="00B50387">
        <w:rPr>
          <w:rFonts w:ascii="Times New Roman" w:hAnsi="Times New Roman" w:cs="Times New Roman"/>
          <w:color w:val="000000"/>
          <w:sz w:val="28"/>
          <w:szCs w:val="25"/>
        </w:rPr>
        <w:t>Infect Dis Obstet Gynecol</w:t>
      </w:r>
      <w:r>
        <w:rPr>
          <w:rFonts w:ascii="Times New Roman" w:hAnsi="Times New Roman" w:cs="Times New Roman"/>
          <w:color w:val="000000"/>
          <w:sz w:val="28"/>
          <w:szCs w:val="25"/>
        </w:rPr>
        <w:t>. 2001;9:75-</w:t>
      </w:r>
      <w:r w:rsidRPr="00B50387">
        <w:rPr>
          <w:rFonts w:ascii="Times New Roman" w:hAnsi="Times New Roman" w:cs="Times New Roman"/>
          <w:color w:val="000000"/>
          <w:sz w:val="28"/>
          <w:szCs w:val="25"/>
        </w:rPr>
        <w:t>80</w:t>
      </w:r>
      <w:r>
        <w:rPr>
          <w:rFonts w:ascii="Times New Roman" w:hAnsi="Times New Roman" w:cs="Times New Roman"/>
          <w:color w:val="000000"/>
          <w:sz w:val="28"/>
          <w:szCs w:val="25"/>
        </w:rPr>
        <w:t>.</w:t>
      </w:r>
    </w:p>
    <w:p w:rsidR="00273FBD" w:rsidRPr="00273FBD" w:rsidRDefault="00273FBD" w:rsidP="00757E55">
      <w:pPr>
        <w:numPr>
          <w:ilvl w:val="0"/>
          <w:numId w:val="2"/>
        </w:numPr>
        <w:spacing w:after="0"/>
        <w:ind w:left="450"/>
        <w:jc w:val="both"/>
        <w:textAlignment w:val="top"/>
        <w:rPr>
          <w:rFonts w:ascii="Times New Roman" w:hAnsi="Times New Roman" w:cs="Times New Roman"/>
          <w:sz w:val="44"/>
          <w:szCs w:val="28"/>
          <w:lang w:val="en-US"/>
        </w:rPr>
      </w:pPr>
      <w:r w:rsidRPr="00273FBD">
        <w:rPr>
          <w:rFonts w:ascii="Times New Roman" w:hAnsi="Times New Roman" w:cs="Times New Roman"/>
          <w:sz w:val="28"/>
          <w:lang w:val="en-US"/>
        </w:rPr>
        <w:t xml:space="preserve">Landry ML, Greenwold J, Vikram HR. Herpes simplex type-2 meningitis: presentation and lack of standardized therapy. </w:t>
      </w:r>
      <w:r w:rsidRPr="00273FBD">
        <w:rPr>
          <w:rFonts w:ascii="Times New Roman" w:hAnsi="Times New Roman" w:cs="Times New Roman"/>
          <w:sz w:val="28"/>
        </w:rPr>
        <w:t>Am J Med</w:t>
      </w:r>
      <w:r>
        <w:rPr>
          <w:rFonts w:ascii="Times New Roman" w:hAnsi="Times New Roman" w:cs="Times New Roman"/>
          <w:sz w:val="28"/>
        </w:rPr>
        <w:t>. 2009;122:688-</w:t>
      </w:r>
      <w:r w:rsidRPr="00273FBD">
        <w:rPr>
          <w:rFonts w:ascii="Times New Roman" w:hAnsi="Times New Roman" w:cs="Times New Roman"/>
          <w:sz w:val="28"/>
        </w:rPr>
        <w:t>91</w:t>
      </w:r>
      <w:r>
        <w:rPr>
          <w:rFonts w:ascii="Times New Roman" w:hAnsi="Times New Roman" w:cs="Times New Roman"/>
          <w:sz w:val="28"/>
        </w:rPr>
        <w:t>.</w:t>
      </w:r>
    </w:p>
    <w:p w:rsidR="00273FBD" w:rsidRPr="00EF07F6" w:rsidRDefault="00273FBD" w:rsidP="00757E55">
      <w:pPr>
        <w:numPr>
          <w:ilvl w:val="0"/>
          <w:numId w:val="2"/>
        </w:numPr>
        <w:spacing w:after="0"/>
        <w:ind w:left="450"/>
        <w:jc w:val="both"/>
        <w:textAlignment w:val="top"/>
        <w:rPr>
          <w:rFonts w:ascii="Times New Roman" w:hAnsi="Times New Roman" w:cs="Times New Roman"/>
          <w:sz w:val="52"/>
          <w:szCs w:val="28"/>
          <w:lang w:val="en-US"/>
        </w:rPr>
      </w:pPr>
      <w:r w:rsidRPr="00273FBD">
        <w:rPr>
          <w:rFonts w:ascii="Times New Roman" w:hAnsi="Times New Roman" w:cs="Times New Roman"/>
          <w:sz w:val="28"/>
          <w:lang w:val="en-US"/>
        </w:rPr>
        <w:t xml:space="preserve">Shalabi M, Whitley RJ. Recurrent benign lymphocytic meningitis. </w:t>
      </w:r>
      <w:r w:rsidRPr="00273FBD">
        <w:rPr>
          <w:rFonts w:ascii="Times New Roman" w:hAnsi="Times New Roman" w:cs="Times New Roman"/>
          <w:sz w:val="28"/>
        </w:rPr>
        <w:t>Clin Infect Dis</w:t>
      </w:r>
      <w:r>
        <w:rPr>
          <w:rFonts w:ascii="Times New Roman" w:hAnsi="Times New Roman" w:cs="Times New Roman"/>
          <w:sz w:val="28"/>
        </w:rPr>
        <w:t>.</w:t>
      </w:r>
      <w:r w:rsidRPr="00273FBD">
        <w:rPr>
          <w:rFonts w:ascii="Times New Roman" w:hAnsi="Times New Roman" w:cs="Times New Roman"/>
          <w:sz w:val="28"/>
        </w:rPr>
        <w:t xml:space="preserve"> 200</w:t>
      </w:r>
      <w:r>
        <w:rPr>
          <w:rFonts w:ascii="Times New Roman" w:hAnsi="Times New Roman" w:cs="Times New Roman"/>
          <w:sz w:val="28"/>
        </w:rPr>
        <w:t>6;43:1194-</w:t>
      </w:r>
      <w:r w:rsidRPr="00273FBD">
        <w:rPr>
          <w:rFonts w:ascii="Times New Roman" w:hAnsi="Times New Roman" w:cs="Times New Roman"/>
          <w:sz w:val="28"/>
        </w:rPr>
        <w:t>7</w:t>
      </w:r>
      <w:r>
        <w:rPr>
          <w:rFonts w:ascii="Times New Roman" w:hAnsi="Times New Roman" w:cs="Times New Roman"/>
          <w:sz w:val="28"/>
        </w:rPr>
        <w:t>.</w:t>
      </w:r>
    </w:p>
    <w:p w:rsidR="00EF07F6" w:rsidRPr="00EF07F6" w:rsidRDefault="00EF07F6" w:rsidP="00757E55">
      <w:pPr>
        <w:numPr>
          <w:ilvl w:val="0"/>
          <w:numId w:val="2"/>
        </w:numPr>
        <w:spacing w:after="0"/>
        <w:ind w:left="450"/>
        <w:jc w:val="both"/>
        <w:textAlignment w:val="top"/>
        <w:rPr>
          <w:rFonts w:ascii="Times New Roman" w:hAnsi="Times New Roman" w:cs="Times New Roman"/>
          <w:sz w:val="72"/>
          <w:szCs w:val="28"/>
          <w:lang w:val="en-US"/>
        </w:rPr>
      </w:pPr>
      <w:r w:rsidRPr="00EF07F6">
        <w:rPr>
          <w:rFonts w:ascii="Times New Roman" w:hAnsi="Times New Roman" w:cs="Times New Roman"/>
          <w:sz w:val="28"/>
          <w:lang w:val="en-US"/>
        </w:rPr>
        <w:t xml:space="preserve">Tunkel AR, Glaser CA, Bloch KC, et al. The management of encephalitis: clinical practice guidelines by the Infectious Diseases Society of America. </w:t>
      </w:r>
      <w:r>
        <w:rPr>
          <w:rFonts w:ascii="Times New Roman" w:hAnsi="Times New Roman" w:cs="Times New Roman"/>
          <w:sz w:val="28"/>
        </w:rPr>
        <w:t>Clin Infect Dis. 2008;47:303-</w:t>
      </w:r>
      <w:r w:rsidRPr="00EF07F6">
        <w:rPr>
          <w:rFonts w:ascii="Times New Roman" w:hAnsi="Times New Roman" w:cs="Times New Roman"/>
          <w:sz w:val="28"/>
        </w:rPr>
        <w:t>27</w:t>
      </w:r>
      <w:r>
        <w:rPr>
          <w:rFonts w:ascii="Times New Roman" w:hAnsi="Times New Roman" w:cs="Times New Roman"/>
          <w:sz w:val="28"/>
        </w:rPr>
        <w:t>.</w:t>
      </w:r>
    </w:p>
    <w:p w:rsidR="00EF07F6" w:rsidRPr="00EF07F6" w:rsidRDefault="00EF07F6" w:rsidP="00757E55">
      <w:pPr>
        <w:numPr>
          <w:ilvl w:val="0"/>
          <w:numId w:val="2"/>
        </w:numPr>
        <w:spacing w:after="0"/>
        <w:ind w:left="450"/>
        <w:jc w:val="both"/>
        <w:textAlignment w:val="top"/>
        <w:rPr>
          <w:rFonts w:ascii="Times New Roman" w:hAnsi="Times New Roman" w:cs="Times New Roman"/>
          <w:sz w:val="144"/>
          <w:szCs w:val="28"/>
          <w:lang w:val="en-US"/>
        </w:rPr>
      </w:pPr>
      <w:r w:rsidRPr="00EF07F6">
        <w:rPr>
          <w:rFonts w:ascii="Times New Roman" w:hAnsi="Times New Roman" w:cs="Times New Roman"/>
          <w:sz w:val="28"/>
          <w:lang w:val="en-US"/>
        </w:rPr>
        <w:t xml:space="preserve">Magawa S, Tanaka H, Furuhashi F, et al. A literature review of herpes simplex virus hepatitis in pregnancy. </w:t>
      </w:r>
      <w:r w:rsidRPr="00EF07F6">
        <w:rPr>
          <w:rFonts w:ascii="Times New Roman" w:hAnsi="Times New Roman" w:cs="Times New Roman"/>
          <w:sz w:val="28"/>
        </w:rPr>
        <w:t>J Matern Fetal Neonatal Med</w:t>
      </w:r>
      <w:r>
        <w:rPr>
          <w:rFonts w:ascii="Times New Roman" w:hAnsi="Times New Roman" w:cs="Times New Roman"/>
          <w:sz w:val="28"/>
        </w:rPr>
        <w:t>. 2018; 29:1-</w:t>
      </w:r>
      <w:r w:rsidRPr="00EF07F6">
        <w:rPr>
          <w:rFonts w:ascii="Times New Roman" w:hAnsi="Times New Roman" w:cs="Times New Roman"/>
          <w:sz w:val="28"/>
        </w:rPr>
        <w:t>6.</w:t>
      </w:r>
    </w:p>
    <w:p w:rsidR="003A4E6C" w:rsidRPr="00C91500" w:rsidRDefault="003A4E6C" w:rsidP="00C91500">
      <w:pPr>
        <w:shd w:val="clear" w:color="auto" w:fill="FFFFFF"/>
        <w:spacing w:after="0"/>
        <w:ind w:left="9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b/>
          <w:bCs/>
          <w:kern w:val="36"/>
          <w:sz w:val="28"/>
          <w:szCs w:val="28"/>
          <w:lang w:eastAsia="ru-RU"/>
        </w:rPr>
        <w:lastRenderedPageBreak/>
        <w:t>Приложение А</w:t>
      </w:r>
      <w:proofErr w:type="gramStart"/>
      <w:r w:rsidRPr="00C91500">
        <w:rPr>
          <w:rFonts w:ascii="Times New Roman" w:eastAsia="Times New Roman" w:hAnsi="Times New Roman" w:cs="Times New Roman"/>
          <w:b/>
          <w:bCs/>
          <w:kern w:val="36"/>
          <w:sz w:val="28"/>
          <w:szCs w:val="28"/>
          <w:lang w:eastAsia="ru-RU"/>
        </w:rPr>
        <w:t>1</w:t>
      </w:r>
      <w:proofErr w:type="gramEnd"/>
      <w:r w:rsidRPr="00C91500">
        <w:rPr>
          <w:rFonts w:ascii="Times New Roman" w:eastAsia="Times New Roman" w:hAnsi="Times New Roman" w:cs="Times New Roman"/>
          <w:b/>
          <w:bCs/>
          <w:kern w:val="36"/>
          <w:sz w:val="28"/>
          <w:szCs w:val="28"/>
          <w:lang w:eastAsia="ru-RU"/>
        </w:rPr>
        <w:t>. Состав рабочей группы по разработке и пересмотру клинических рекомендаций</w:t>
      </w:r>
    </w:p>
    <w:p w:rsidR="00E86533" w:rsidRPr="00F35625" w:rsidRDefault="00E86533">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Кубанов Алексей Алексеевич – академик РАН, доктор медицинских наук, профессор, директор ФГБУ «ГНЦДК» Минздрава России, президент Российского общества дерматовенерологов и косметологов.</w:t>
      </w:r>
    </w:p>
    <w:p w:rsidR="00F35625" w:rsidRDefault="00E86533">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Рахматулина Маргарита Рафиковна – доктор медицинских наук, профессор, заместитель директора ФГБУ «ГНЦДК» Минздрава России по организационно-аналитической работе, председатель Исполнительного комитета Российского общества дерматовенерологов и косметологов.</w:t>
      </w:r>
    </w:p>
    <w:p w:rsidR="00F35625" w:rsidRPr="00F35625" w:rsidRDefault="00F35625">
      <w:pPr>
        <w:numPr>
          <w:ilvl w:val="0"/>
          <w:numId w:val="3"/>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Аполихина Инна Анатольевна – доктор медицинских наук, профессор, заведующий отделением эстетической гинекологии и реабилитации ФГБУ «НМИЦ АГП им. В.И. Кулакова» Минздрава России, член Российского общества акушеров-гинекологов.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Гомберг Михаил Александрович – доктор медицинских наук, профессор, главный научный сотрудник ГБУЗ «МНПЦДК» Департамента здравоохранения </w:t>
      </w:r>
      <w:proofErr w:type="gramStart"/>
      <w:r w:rsidRPr="00F35625">
        <w:rPr>
          <w:rFonts w:ascii="Times New Roman" w:hAnsi="Times New Roman" w:cs="Times New Roman"/>
          <w:sz w:val="28"/>
          <w:szCs w:val="28"/>
        </w:rPr>
        <w:t>г</w:t>
      </w:r>
      <w:proofErr w:type="gramEnd"/>
      <w:r w:rsidRPr="00F35625">
        <w:rPr>
          <w:rFonts w:ascii="Times New Roman" w:hAnsi="Times New Roman" w:cs="Times New Roman"/>
          <w:sz w:val="28"/>
          <w:szCs w:val="28"/>
        </w:rPr>
        <w:t>. Москвы, член Союза «Национальный альянс дерматовенерологов и косметологов».</w:t>
      </w:r>
    </w:p>
    <w:p w:rsidR="00F35625" w:rsidRPr="00F35625" w:rsidRDefault="00E86533">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Batang" w:hAnsi="Times New Roman" w:cs="Times New Roman"/>
          <w:iCs/>
          <w:spacing w:val="2"/>
          <w:sz w:val="28"/>
          <w:lang w:eastAsia="ar-SA"/>
        </w:rPr>
        <w:t xml:space="preserve">Горбунова Елена Алексеевна – врач акушер-гинеколог, научный сотрудник отделения эстетической гинекологии и реабилитации ФГБУ «НМИЦ АГП им. В. И. Кулакова» Минздрава России, </w:t>
      </w:r>
      <w:r w:rsidRPr="00F35625">
        <w:rPr>
          <w:rFonts w:ascii="Times New Roman" w:hAnsi="Times New Roman" w:cs="Times New Roman"/>
          <w:sz w:val="28"/>
          <w:szCs w:val="28"/>
        </w:rPr>
        <w:t>член Российского общества акушеров-гинекологов.</w:t>
      </w:r>
    </w:p>
    <w:p w:rsidR="00E86533" w:rsidRPr="00F35625" w:rsidRDefault="00E86533">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Долгушина Наталия Витальевна – доктор медицинских наук, профессор, заместитель директора </w:t>
      </w:r>
      <w:r w:rsidR="00727B88">
        <w:rPr>
          <w:rFonts w:ascii="Times New Roman" w:hAnsi="Times New Roman" w:cs="Times New Roman"/>
          <w:sz w:val="28"/>
          <w:szCs w:val="28"/>
        </w:rPr>
        <w:t>по научной работе</w:t>
      </w:r>
      <w:r w:rsidRPr="00F35625">
        <w:rPr>
          <w:rFonts w:ascii="Times New Roman" w:hAnsi="Times New Roman" w:cs="Times New Roman"/>
          <w:sz w:val="28"/>
          <w:szCs w:val="28"/>
        </w:rPr>
        <w:t xml:space="preserve"> ФГБУ «НМИЦ АГП им. В.И. Кулакова»</w:t>
      </w:r>
      <w:r w:rsidRPr="00F35625">
        <w:rPr>
          <w:rFonts w:ascii="Times New Roman" w:hAnsi="Times New Roman" w:cs="Times New Roman"/>
          <w:color w:val="FF0000"/>
          <w:sz w:val="28"/>
          <w:szCs w:val="28"/>
        </w:rPr>
        <w:t xml:space="preserve"> </w:t>
      </w:r>
      <w:r w:rsidRPr="00F35625">
        <w:rPr>
          <w:rFonts w:ascii="Times New Roman" w:hAnsi="Times New Roman" w:cs="Times New Roman"/>
          <w:sz w:val="28"/>
          <w:szCs w:val="28"/>
        </w:rPr>
        <w:t>Минздрава России, член Российского общества акушеров-гинекологов.</w:t>
      </w:r>
    </w:p>
    <w:p w:rsidR="003A4E6C" w:rsidRPr="003A4E6C"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Зиганшин Олег Раисовович – доктор медицинских наук, </w:t>
      </w:r>
      <w:r w:rsidR="00B42767">
        <w:rPr>
          <w:rFonts w:ascii="Times New Roman" w:eastAsia="Times New Roman" w:hAnsi="Times New Roman" w:cs="Times New Roman"/>
          <w:sz w:val="28"/>
          <w:szCs w:val="28"/>
          <w:lang w:eastAsia="ru-RU"/>
        </w:rPr>
        <w:t xml:space="preserve">профессор, </w:t>
      </w:r>
      <w:r w:rsidRPr="003A4E6C">
        <w:rPr>
          <w:rFonts w:ascii="Times New Roman" w:eastAsia="Times New Roman" w:hAnsi="Times New Roman" w:cs="Times New Roman"/>
          <w:sz w:val="28"/>
          <w:szCs w:val="28"/>
          <w:lang w:eastAsia="ru-RU"/>
        </w:rPr>
        <w:t>главный врач ГБУЗ «</w:t>
      </w:r>
      <w:r w:rsidR="00B42767">
        <w:rPr>
          <w:rFonts w:ascii="Times New Roman" w:hAnsi="Times New Roman" w:cs="Times New Roman"/>
          <w:sz w:val="28"/>
          <w:szCs w:val="28"/>
        </w:rPr>
        <w:t>Челябинский</w:t>
      </w:r>
      <w:r w:rsidR="00B42767" w:rsidRPr="00F35625">
        <w:rPr>
          <w:rFonts w:ascii="Times New Roman" w:hAnsi="Times New Roman" w:cs="Times New Roman"/>
          <w:sz w:val="28"/>
          <w:szCs w:val="28"/>
        </w:rPr>
        <w:t xml:space="preserve"> областной </w:t>
      </w:r>
      <w:proofErr w:type="gramStart"/>
      <w:r w:rsidR="00B42767" w:rsidRPr="00F35625">
        <w:rPr>
          <w:rFonts w:ascii="Times New Roman" w:hAnsi="Times New Roman" w:cs="Times New Roman"/>
          <w:sz w:val="28"/>
          <w:szCs w:val="28"/>
        </w:rPr>
        <w:t>клинической</w:t>
      </w:r>
      <w:proofErr w:type="gramEnd"/>
      <w:r w:rsidR="00B42767" w:rsidRPr="00F35625">
        <w:rPr>
          <w:rFonts w:ascii="Times New Roman" w:hAnsi="Times New Roman" w:cs="Times New Roman"/>
          <w:sz w:val="28"/>
          <w:szCs w:val="28"/>
        </w:rPr>
        <w:t xml:space="preserve"> кожно-венерологический диспансер</w:t>
      </w:r>
      <w:r w:rsidRPr="003A4E6C">
        <w:rPr>
          <w:rFonts w:ascii="Times New Roman" w:eastAsia="Times New Roman" w:hAnsi="Times New Roman" w:cs="Times New Roman"/>
          <w:sz w:val="28"/>
          <w:szCs w:val="28"/>
          <w:lang w:eastAsia="ru-RU"/>
        </w:rPr>
        <w:t>», член Российского общества дерматовенерологов и косметологов.</w:t>
      </w:r>
    </w:p>
    <w:p w:rsid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Катунин Георгий Леонидович – кандидат медицинских наук, </w:t>
      </w:r>
      <w:r w:rsidR="00F35625">
        <w:rPr>
          <w:rFonts w:ascii="Times New Roman" w:eastAsia="Times New Roman" w:hAnsi="Times New Roman" w:cs="Times New Roman"/>
          <w:sz w:val="28"/>
          <w:szCs w:val="28"/>
          <w:lang w:eastAsia="ru-RU"/>
        </w:rPr>
        <w:t xml:space="preserve">врач-дерматовенеролог </w:t>
      </w:r>
      <w:r w:rsidR="00F35625" w:rsidRPr="00F35625">
        <w:rPr>
          <w:rFonts w:ascii="Times New Roman" w:hAnsi="Times New Roman" w:cs="Times New Roman"/>
          <w:sz w:val="28"/>
          <w:szCs w:val="28"/>
        </w:rPr>
        <w:t>ФГБУ «ГНЦДК» Минздрава России</w:t>
      </w:r>
      <w:r w:rsidR="00F35625">
        <w:rPr>
          <w:rFonts w:ascii="Times New Roman" w:eastAsia="Times New Roman" w:hAnsi="Times New Roman" w:cs="Times New Roman"/>
          <w:sz w:val="28"/>
          <w:szCs w:val="28"/>
          <w:lang w:eastAsia="ru-RU"/>
        </w:rPr>
        <w:t xml:space="preserve">, </w:t>
      </w:r>
      <w:r w:rsidRPr="003A4E6C">
        <w:rPr>
          <w:rFonts w:ascii="Times New Roman" w:eastAsia="Times New Roman" w:hAnsi="Times New Roman" w:cs="Times New Roman"/>
          <w:sz w:val="28"/>
          <w:szCs w:val="28"/>
          <w:lang w:eastAsia="ru-RU"/>
        </w:rPr>
        <w:t>член Российского общества дерматовенерологов и косметологов.</w:t>
      </w:r>
    </w:p>
    <w:p w:rsidR="00041ED3" w:rsidRDefault="00041ED3" w:rsidP="00041ED3">
      <w:pPr>
        <w:numPr>
          <w:ilvl w:val="0"/>
          <w:numId w:val="3"/>
        </w:numPr>
        <w:spacing w:after="0"/>
        <w:ind w:left="426"/>
        <w:jc w:val="both"/>
        <w:rPr>
          <w:rFonts w:ascii="Times New Roman" w:hAnsi="Times New Roman" w:cs="Times New Roman"/>
          <w:sz w:val="36"/>
          <w:szCs w:val="28"/>
        </w:rPr>
      </w:pPr>
      <w:r w:rsidRPr="00C21AD9">
        <w:rPr>
          <w:rFonts w:ascii="Times New Roman" w:eastAsia="Times New Roman" w:hAnsi="Times New Roman" w:cs="Times New Roman"/>
          <w:color w:val="222222"/>
          <w:sz w:val="28"/>
          <w:szCs w:val="23"/>
          <w:lang w:eastAsia="ru-RU"/>
        </w:rPr>
        <w:t>Нечаева Ирина Анатольевна – кандидат медицинских наук, врач-дерматовенеролог ФГБУ «ГНЦДК» Минздрава России, член Российского общества дерматовенерологов и косметологов.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Онипченко Виктория Викторовна – </w:t>
      </w:r>
      <w:r>
        <w:rPr>
          <w:rFonts w:ascii="Times New Roman" w:hAnsi="Times New Roman" w:cs="Times New Roman"/>
          <w:sz w:val="28"/>
          <w:szCs w:val="28"/>
        </w:rPr>
        <w:t xml:space="preserve">кандидат медицинских наук, </w:t>
      </w:r>
      <w:r w:rsidRPr="00F35625">
        <w:rPr>
          <w:rFonts w:ascii="Times New Roman" w:hAnsi="Times New Roman" w:cs="Times New Roman"/>
          <w:sz w:val="28"/>
          <w:szCs w:val="28"/>
        </w:rPr>
        <w:t>главный врач ГБУЗ НСО «Новосибирск</w:t>
      </w:r>
      <w:r w:rsidR="00B42767">
        <w:rPr>
          <w:rFonts w:ascii="Times New Roman" w:hAnsi="Times New Roman" w:cs="Times New Roman"/>
          <w:sz w:val="28"/>
          <w:szCs w:val="28"/>
        </w:rPr>
        <w:t>и</w:t>
      </w:r>
      <w:r w:rsidRPr="00F35625">
        <w:rPr>
          <w:rFonts w:ascii="Times New Roman" w:hAnsi="Times New Roman" w:cs="Times New Roman"/>
          <w:sz w:val="28"/>
          <w:szCs w:val="28"/>
        </w:rPr>
        <w:t xml:space="preserve">й областной клинической кожно-венерологический диспансер», главный специалист по </w:t>
      </w:r>
      <w:r w:rsidRPr="00F35625">
        <w:rPr>
          <w:rFonts w:ascii="Times New Roman" w:hAnsi="Times New Roman" w:cs="Times New Roman"/>
          <w:sz w:val="28"/>
          <w:szCs w:val="28"/>
        </w:rPr>
        <w:lastRenderedPageBreak/>
        <w:t>дерматовенерологии и косметологии Новосибирской области, член Российского общества дерматовенерологов и косметологов.</w:t>
      </w:r>
    </w:p>
    <w:p w:rsidR="00F35625" w:rsidRP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Times New Roman" w:hAnsi="Times New Roman" w:cs="Times New Roman"/>
          <w:sz w:val="28"/>
          <w:szCs w:val="28"/>
          <w:lang w:eastAsia="ru-RU"/>
        </w:rPr>
        <w:t>Перламутров Юрий Николаевич – доктор медицинских наук, профессор,</w:t>
      </w:r>
      <w:r w:rsidR="00F35625" w:rsidRPr="00F35625">
        <w:rPr>
          <w:rFonts w:ascii="Times New Roman" w:eastAsia="Times New Roman" w:hAnsi="Times New Roman" w:cs="Times New Roman"/>
          <w:sz w:val="28"/>
          <w:szCs w:val="28"/>
          <w:lang w:eastAsia="ru-RU"/>
        </w:rPr>
        <w:t xml:space="preserve"> заведующий кафедрой кожных и венерических болезней ФГБОУ ВО «МГМСУ им. А.И. Евдокимова»</w:t>
      </w:r>
      <w:r w:rsidR="00B42767">
        <w:rPr>
          <w:rFonts w:ascii="Times New Roman" w:eastAsia="Times New Roman" w:hAnsi="Times New Roman" w:cs="Times New Roman"/>
          <w:sz w:val="28"/>
          <w:szCs w:val="28"/>
          <w:lang w:eastAsia="ru-RU"/>
        </w:rPr>
        <w:t xml:space="preserve"> Минздрава России</w:t>
      </w:r>
      <w:r w:rsidR="00F35625" w:rsidRPr="00F35625">
        <w:rPr>
          <w:rFonts w:ascii="Times New Roman" w:eastAsia="Times New Roman" w:hAnsi="Times New Roman" w:cs="Times New Roman"/>
          <w:sz w:val="28"/>
          <w:szCs w:val="28"/>
          <w:lang w:eastAsia="ru-RU"/>
        </w:rPr>
        <w:t>,</w:t>
      </w:r>
      <w:r w:rsidRPr="00F35625">
        <w:rPr>
          <w:rFonts w:ascii="Times New Roman" w:eastAsia="Times New Roman" w:hAnsi="Times New Roman" w:cs="Times New Roman"/>
          <w:sz w:val="28"/>
          <w:szCs w:val="28"/>
          <w:lang w:eastAsia="ru-RU"/>
        </w:rPr>
        <w:t xml:space="preserve"> член Российского общества дерматовенерологов и косметологов.</w:t>
      </w:r>
    </w:p>
    <w:p w:rsidR="00F35625" w:rsidRP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Плахова Ксения Ильинична – доктор медицинских наук, ученый секретарь, и.о. заведующего отделом ИППП ФГБУ «ГНЦДК» Минздрава России, член Российского общества дерматовенерологов и косметологов.</w:t>
      </w:r>
    </w:p>
    <w:p w:rsid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 xml:space="preserve">Потекаев Николай Николаевич – доктор медицинских наук, профессор, директор ГБУЗ «МНПЦДК» Департамента здравоохранения </w:t>
      </w:r>
      <w:proofErr w:type="gramStart"/>
      <w:r w:rsidRPr="00F35625">
        <w:rPr>
          <w:rFonts w:ascii="Times New Roman" w:hAnsi="Times New Roman" w:cs="Times New Roman"/>
          <w:sz w:val="28"/>
          <w:szCs w:val="28"/>
        </w:rPr>
        <w:t>г</w:t>
      </w:r>
      <w:proofErr w:type="gramEnd"/>
      <w:r w:rsidRPr="00F35625">
        <w:rPr>
          <w:rFonts w:ascii="Times New Roman" w:hAnsi="Times New Roman" w:cs="Times New Roman"/>
          <w:sz w:val="28"/>
          <w:szCs w:val="28"/>
        </w:rPr>
        <w:t xml:space="preserve">. Москвы, главный внештатный специалист по дерматовенерологии и косметологии Минздрава РФ, президент </w:t>
      </w:r>
      <w:r w:rsidR="00033C75" w:rsidRPr="00F35625">
        <w:rPr>
          <w:rFonts w:ascii="Times New Roman" w:hAnsi="Times New Roman" w:cs="Times New Roman"/>
          <w:sz w:val="28"/>
          <w:szCs w:val="28"/>
        </w:rPr>
        <w:t>Союза «Национальный альянс дерматовенерологов и косметологов»</w:t>
      </w:r>
      <w:r w:rsidRPr="00F35625">
        <w:rPr>
          <w:rFonts w:ascii="Times New Roman" w:hAnsi="Times New Roman" w:cs="Times New Roman"/>
          <w:sz w:val="28"/>
          <w:szCs w:val="28"/>
        </w:rPr>
        <w:t>.</w:t>
      </w:r>
    </w:p>
    <w:p w:rsidR="00F35625" w:rsidRDefault="00F35625">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t>Припутневич Татьяна Валерьевна – член-корреспондент РАН, доктор медицинских наук, директор института микробиологии, антимикробной терапии и эпидемиологии ФГБУ «НМИЦ АГП им. В.И. Кулакова» Минздрава России, член Российского общества акушеров-гинекологов.</w:t>
      </w:r>
    </w:p>
    <w:p w:rsid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Times New Roman" w:hAnsi="Times New Roman" w:cs="Times New Roman"/>
          <w:sz w:val="28"/>
          <w:szCs w:val="28"/>
          <w:lang w:eastAsia="ru-RU"/>
        </w:rPr>
        <w:t xml:space="preserve">Халдин Алексей Анатольевич – </w:t>
      </w:r>
      <w:r w:rsidR="00F35625" w:rsidRPr="00F35625">
        <w:rPr>
          <w:rFonts w:ascii="Times New Roman" w:eastAsia="Times New Roman" w:hAnsi="Times New Roman" w:cs="Times New Roman"/>
          <w:sz w:val="28"/>
          <w:szCs w:val="28"/>
          <w:lang w:eastAsia="ru-RU"/>
        </w:rPr>
        <w:t>доктор медицинских наук, профессор,</w:t>
      </w:r>
      <w:r w:rsidR="00F35625">
        <w:rPr>
          <w:rFonts w:ascii="Times New Roman" w:eastAsia="Times New Roman" w:hAnsi="Times New Roman" w:cs="Times New Roman"/>
          <w:sz w:val="28"/>
          <w:szCs w:val="28"/>
          <w:lang w:eastAsia="ru-RU"/>
        </w:rPr>
        <w:t xml:space="preserve"> </w:t>
      </w:r>
      <w:r w:rsidRPr="00F35625">
        <w:rPr>
          <w:rFonts w:ascii="Times New Roman" w:eastAsia="Times New Roman" w:hAnsi="Times New Roman" w:cs="Times New Roman"/>
          <w:sz w:val="28"/>
          <w:szCs w:val="28"/>
          <w:lang w:eastAsia="ru-RU"/>
        </w:rPr>
        <w:t xml:space="preserve">главный научный сотрудник </w:t>
      </w:r>
      <w:r w:rsidR="00F35625" w:rsidRPr="00F35625">
        <w:rPr>
          <w:rFonts w:ascii="Times New Roman" w:hAnsi="Times New Roman" w:cs="Times New Roman"/>
          <w:sz w:val="28"/>
          <w:szCs w:val="28"/>
        </w:rPr>
        <w:t xml:space="preserve">ГБУЗ «МНПЦДК» Департамента здравоохранения </w:t>
      </w:r>
      <w:proofErr w:type="gramStart"/>
      <w:r w:rsidR="00F35625" w:rsidRPr="00F35625">
        <w:rPr>
          <w:rFonts w:ascii="Times New Roman" w:hAnsi="Times New Roman" w:cs="Times New Roman"/>
          <w:sz w:val="28"/>
          <w:szCs w:val="28"/>
        </w:rPr>
        <w:t>г</w:t>
      </w:r>
      <w:proofErr w:type="gramEnd"/>
      <w:r w:rsidR="00F35625" w:rsidRPr="00F35625">
        <w:rPr>
          <w:rFonts w:ascii="Times New Roman" w:hAnsi="Times New Roman" w:cs="Times New Roman"/>
          <w:sz w:val="28"/>
          <w:szCs w:val="28"/>
        </w:rPr>
        <w:t>. Москвы</w:t>
      </w:r>
      <w:r w:rsidRPr="00F35625">
        <w:rPr>
          <w:rFonts w:ascii="Times New Roman" w:eastAsia="Times New Roman" w:hAnsi="Times New Roman" w:cs="Times New Roman"/>
          <w:sz w:val="28"/>
          <w:szCs w:val="28"/>
          <w:lang w:eastAsia="ru-RU"/>
        </w:rPr>
        <w:t xml:space="preserve">, </w:t>
      </w:r>
      <w:r w:rsidR="00033C75">
        <w:rPr>
          <w:rFonts w:ascii="Times New Roman" w:eastAsia="Times New Roman" w:hAnsi="Times New Roman" w:cs="Times New Roman"/>
          <w:sz w:val="28"/>
          <w:szCs w:val="28"/>
          <w:lang w:eastAsia="ru-RU"/>
        </w:rPr>
        <w:t xml:space="preserve">член </w:t>
      </w:r>
      <w:r w:rsidR="00033C75" w:rsidRPr="00F35625">
        <w:rPr>
          <w:rFonts w:ascii="Times New Roman" w:hAnsi="Times New Roman" w:cs="Times New Roman"/>
          <w:sz w:val="28"/>
          <w:szCs w:val="28"/>
        </w:rPr>
        <w:t>Союза «Национальный альянс дерматовенерологов и косметологов»</w:t>
      </w:r>
      <w:r w:rsidRPr="00F35625">
        <w:rPr>
          <w:rFonts w:ascii="Times New Roman" w:eastAsia="Times New Roman" w:hAnsi="Times New Roman" w:cs="Times New Roman"/>
          <w:sz w:val="28"/>
          <w:szCs w:val="28"/>
          <w:lang w:eastAsia="ru-RU"/>
        </w:rPr>
        <w:t>.</w:t>
      </w:r>
    </w:p>
    <w:p w:rsidR="003A4E6C" w:rsidRPr="00F35625" w:rsidRDefault="003A4E6C">
      <w:pPr>
        <w:numPr>
          <w:ilvl w:val="0"/>
          <w:numId w:val="3"/>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eastAsia="Times New Roman" w:hAnsi="Times New Roman" w:cs="Times New Roman"/>
          <w:sz w:val="28"/>
          <w:szCs w:val="28"/>
          <w:lang w:eastAsia="ru-RU"/>
        </w:rPr>
        <w:t xml:space="preserve">Чернова Надежда Ивановна – доктор медицинских наук, </w:t>
      </w:r>
      <w:r w:rsidR="00F35625" w:rsidRPr="00F35625">
        <w:rPr>
          <w:rFonts w:ascii="Times New Roman" w:hAnsi="Times New Roman" w:cs="Times New Roman"/>
          <w:color w:val="151B1F"/>
          <w:sz w:val="28"/>
          <w:szCs w:val="28"/>
        </w:rPr>
        <w:t>руководитель отдела аногенитальных дерматозов и инфекций, передаваемых половым путем</w:t>
      </w:r>
      <w:r w:rsidR="00F35625">
        <w:rPr>
          <w:rFonts w:ascii="Times New Roman" w:eastAsia="Times New Roman" w:hAnsi="Times New Roman" w:cs="Times New Roman"/>
          <w:sz w:val="28"/>
          <w:szCs w:val="28"/>
          <w:lang w:eastAsia="ru-RU"/>
        </w:rPr>
        <w:t>,</w:t>
      </w:r>
      <w:r w:rsidR="00F35625" w:rsidRPr="00F35625">
        <w:rPr>
          <w:rFonts w:ascii="Times New Roman" w:eastAsia="Times New Roman" w:hAnsi="Times New Roman" w:cs="Times New Roman"/>
          <w:sz w:val="28"/>
          <w:szCs w:val="28"/>
          <w:lang w:eastAsia="ru-RU"/>
        </w:rPr>
        <w:t xml:space="preserve"> </w:t>
      </w:r>
      <w:r w:rsidR="00F35625" w:rsidRPr="00F35625">
        <w:rPr>
          <w:rFonts w:ascii="Times New Roman" w:hAnsi="Times New Roman" w:cs="Times New Roman"/>
          <w:sz w:val="28"/>
          <w:szCs w:val="28"/>
        </w:rPr>
        <w:t xml:space="preserve">ГБУЗ «МНПЦДК» Департамента здравоохранения </w:t>
      </w:r>
      <w:proofErr w:type="gramStart"/>
      <w:r w:rsidR="00F35625" w:rsidRPr="00F35625">
        <w:rPr>
          <w:rFonts w:ascii="Times New Roman" w:hAnsi="Times New Roman" w:cs="Times New Roman"/>
          <w:sz w:val="28"/>
          <w:szCs w:val="28"/>
        </w:rPr>
        <w:t>г</w:t>
      </w:r>
      <w:proofErr w:type="gramEnd"/>
      <w:r w:rsidR="00F35625" w:rsidRPr="00F35625">
        <w:rPr>
          <w:rFonts w:ascii="Times New Roman" w:hAnsi="Times New Roman" w:cs="Times New Roman"/>
          <w:sz w:val="28"/>
          <w:szCs w:val="28"/>
        </w:rPr>
        <w:t>. Москвы</w:t>
      </w:r>
      <w:r w:rsidR="00F35625" w:rsidRPr="00F35625">
        <w:rPr>
          <w:rFonts w:ascii="Times New Roman" w:eastAsia="Times New Roman" w:hAnsi="Times New Roman" w:cs="Times New Roman"/>
          <w:sz w:val="28"/>
          <w:szCs w:val="28"/>
          <w:lang w:eastAsia="ru-RU"/>
        </w:rPr>
        <w:t xml:space="preserve">, член </w:t>
      </w:r>
      <w:r w:rsidR="00033C75" w:rsidRPr="00F35625">
        <w:rPr>
          <w:rFonts w:ascii="Times New Roman" w:hAnsi="Times New Roman" w:cs="Times New Roman"/>
          <w:sz w:val="28"/>
          <w:szCs w:val="28"/>
        </w:rPr>
        <w:t>Союза «Национальный альянс дерматовенерологов и косметологов»</w:t>
      </w:r>
      <w:r w:rsidRPr="00F35625">
        <w:rPr>
          <w:rFonts w:ascii="Times New Roman" w:eastAsia="Times New Roman" w:hAnsi="Times New Roman" w:cs="Times New Roman"/>
          <w:sz w:val="28"/>
          <w:szCs w:val="28"/>
          <w:lang w:eastAsia="ru-RU"/>
        </w:rPr>
        <w:t>.</w:t>
      </w:r>
    </w:p>
    <w:p w:rsidR="0027698D" w:rsidRDefault="0027698D" w:rsidP="003A4E6C">
      <w:pPr>
        <w:shd w:val="clear" w:color="auto" w:fill="FFFFFF"/>
        <w:spacing w:after="0"/>
        <w:jc w:val="both"/>
        <w:textAlignment w:val="top"/>
        <w:rPr>
          <w:rFonts w:ascii="Times New Roman" w:eastAsia="Times New Roman" w:hAnsi="Times New Roman" w:cs="Times New Roman"/>
          <w:b/>
          <w:bCs/>
          <w:sz w:val="28"/>
          <w:szCs w:val="28"/>
          <w:lang w:eastAsia="ru-RU"/>
        </w:rPr>
      </w:pP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Конфликт интересов:</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Авторы заявляют об отсутствии конфликта интересов.</w:t>
      </w:r>
    </w:p>
    <w:p w:rsidR="00F35625" w:rsidRDefault="00F35625"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DC18EE" w:rsidRDefault="00DC18EE"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DC18EE" w:rsidRDefault="00DC18EE"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722F1B" w:rsidRPr="00722F1B" w:rsidRDefault="00722F1B" w:rsidP="00722F1B">
      <w:pPr>
        <w:spacing w:after="120"/>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w:t>
      </w:r>
      <w:proofErr w:type="gramStart"/>
      <w:r w:rsidRPr="00722F1B">
        <w:rPr>
          <w:rFonts w:ascii="Times New Roman" w:hAnsi="Times New Roman" w:cs="Times New Roman"/>
          <w:b/>
          <w:bCs/>
          <w:kern w:val="36"/>
          <w:sz w:val="28"/>
          <w:szCs w:val="28"/>
        </w:rPr>
        <w:t>2</w:t>
      </w:r>
      <w:proofErr w:type="gramEnd"/>
      <w:r w:rsidRPr="00722F1B">
        <w:rPr>
          <w:rFonts w:ascii="Times New Roman" w:hAnsi="Times New Roman" w:cs="Times New Roman"/>
          <w:b/>
          <w:bCs/>
          <w:kern w:val="36"/>
          <w:sz w:val="28"/>
          <w:szCs w:val="28"/>
        </w:rPr>
        <w:t>. Методология разработки клинических рекомендаций</w:t>
      </w:r>
    </w:p>
    <w:p w:rsidR="00722F1B" w:rsidRPr="00722F1B" w:rsidRDefault="00722F1B" w:rsidP="00722F1B">
      <w:pPr>
        <w:jc w:val="both"/>
        <w:rPr>
          <w:rFonts w:ascii="Times New Roman" w:hAnsi="Times New Roman" w:cs="Times New Roman"/>
          <w:sz w:val="28"/>
          <w:szCs w:val="28"/>
          <w:u w:val="single"/>
        </w:rPr>
      </w:pPr>
      <w:r w:rsidRPr="00722F1B">
        <w:rPr>
          <w:rFonts w:ascii="Times New Roman" w:hAnsi="Times New Roman" w:cs="Times New Roman"/>
          <w:b/>
          <w:bCs/>
          <w:sz w:val="28"/>
          <w:szCs w:val="28"/>
          <w:u w:val="single"/>
        </w:rPr>
        <w:t>Целевая аудитория данных клинических рекомендаций:</w:t>
      </w:r>
    </w:p>
    <w:p w:rsidR="00722F1B" w:rsidRPr="00722F1B" w:rsidRDefault="00722F1B" w:rsidP="00722F1B">
      <w:pPr>
        <w:numPr>
          <w:ilvl w:val="0"/>
          <w:numId w:val="21"/>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Врачи-специалисты: дерматовенерологи, акушеры-гинекологи, ко</w:t>
      </w:r>
      <w:r w:rsidR="00696F68">
        <w:rPr>
          <w:rFonts w:ascii="Times New Roman" w:hAnsi="Times New Roman" w:cs="Times New Roman"/>
          <w:sz w:val="28"/>
          <w:szCs w:val="28"/>
        </w:rPr>
        <w:t>лопроктологи, урологи, педиатры</w:t>
      </w:r>
      <w:r w:rsidR="00033C75">
        <w:rPr>
          <w:rFonts w:ascii="Times New Roman" w:hAnsi="Times New Roman" w:cs="Times New Roman"/>
          <w:sz w:val="28"/>
          <w:szCs w:val="28"/>
        </w:rPr>
        <w:t>, инфекционисты</w:t>
      </w:r>
      <w:r w:rsidRPr="00722F1B">
        <w:rPr>
          <w:rFonts w:ascii="Times New Roman" w:hAnsi="Times New Roman" w:cs="Times New Roman"/>
          <w:sz w:val="28"/>
          <w:szCs w:val="28"/>
        </w:rPr>
        <w:t>.</w:t>
      </w:r>
    </w:p>
    <w:p w:rsidR="00722F1B" w:rsidRPr="00722F1B" w:rsidRDefault="00722F1B" w:rsidP="00722F1B">
      <w:pPr>
        <w:numPr>
          <w:ilvl w:val="0"/>
          <w:numId w:val="21"/>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Ординаторы и слушатели циклов повышения квалификации по указанной специальности.</w:t>
      </w:r>
    </w:p>
    <w:p w:rsidR="00722F1B" w:rsidRPr="00722F1B" w:rsidRDefault="00722F1B" w:rsidP="00696F68">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1.</w:t>
      </w:r>
      <w:r w:rsidRPr="00722F1B">
        <w:rPr>
          <w:rFonts w:ascii="Times New Roman" w:hAnsi="Times New Roman" w:cs="Times New Roman"/>
          <w:sz w:val="28"/>
          <w:szCs w:val="28"/>
        </w:rPr>
        <w:t> Шкала оценки уровней достоверности доказательств (УДД) для методов диагностики (диагностических вмешательств)</w:t>
      </w:r>
    </w:p>
    <w:tbl>
      <w:tblPr>
        <w:tblStyle w:val="ae"/>
        <w:tblW w:w="0" w:type="auto"/>
        <w:tblLook w:val="04A0"/>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w:t>
            </w:r>
            <w:proofErr w:type="gramStart"/>
            <w:r w:rsidRPr="00722F1B">
              <w:rPr>
                <w:rFonts w:ascii="Times New Roman" w:hAnsi="Times New Roman" w:cs="Times New Roman"/>
                <w:sz w:val="28"/>
                <w:szCs w:val="28"/>
              </w:rPr>
              <w:t>мета-анализа</w:t>
            </w:r>
            <w:proofErr w:type="gramEnd"/>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w:t>
            </w:r>
            <w:proofErr w:type="gramStart"/>
            <w:r w:rsidRPr="00722F1B">
              <w:rPr>
                <w:rFonts w:ascii="Times New Roman" w:hAnsi="Times New Roman" w:cs="Times New Roman"/>
                <w:sz w:val="28"/>
                <w:szCs w:val="28"/>
              </w:rPr>
              <w:t>мета-анализа</w:t>
            </w:r>
            <w:proofErr w:type="gramEnd"/>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или мнение экспертов</w:t>
            </w:r>
          </w:p>
        </w:tc>
      </w:tr>
    </w:tbl>
    <w:p w:rsidR="00696F68" w:rsidRDefault="00696F68" w:rsidP="00722F1B">
      <w:pPr>
        <w:spacing w:after="0"/>
        <w:jc w:val="both"/>
        <w:rPr>
          <w:rFonts w:ascii="Times New Roman" w:hAnsi="Times New Roman" w:cs="Times New Roman"/>
          <w:b/>
          <w:bCs/>
          <w:sz w:val="28"/>
          <w:szCs w:val="28"/>
        </w:rPr>
      </w:pPr>
    </w:p>
    <w:p w:rsidR="00722F1B" w:rsidRPr="00722F1B" w:rsidRDefault="00722F1B" w:rsidP="00722F1B">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2.</w:t>
      </w:r>
      <w:r w:rsidRPr="00722F1B">
        <w:rPr>
          <w:rFonts w:ascii="Times New Roman" w:hAnsi="Times New Roman" w:cs="Times New Roman"/>
          <w:sz w:val="28"/>
          <w:szCs w:val="28"/>
        </w:rPr>
        <w:t>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ae"/>
        <w:tblW w:w="0" w:type="auto"/>
        <w:tblLook w:val="04A0"/>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 xml:space="preserve">Систематический обзор РКИ с применением </w:t>
            </w:r>
            <w:proofErr w:type="gramStart"/>
            <w:r w:rsidRPr="00722F1B">
              <w:rPr>
                <w:rFonts w:ascii="Times New Roman" w:hAnsi="Times New Roman" w:cs="Times New Roman"/>
                <w:sz w:val="28"/>
                <w:szCs w:val="28"/>
              </w:rPr>
              <w:t>мета-анализа</w:t>
            </w:r>
            <w:proofErr w:type="gramEnd"/>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 xml:space="preserve">Отдельные РКИ и систематические обзоры исследований любого дизайна, за исключением РКИ, с применением </w:t>
            </w:r>
            <w:proofErr w:type="gramStart"/>
            <w:r w:rsidRPr="00722F1B">
              <w:rPr>
                <w:rFonts w:ascii="Times New Roman" w:hAnsi="Times New Roman" w:cs="Times New Roman"/>
                <w:sz w:val="28"/>
                <w:szCs w:val="28"/>
              </w:rPr>
              <w:t>мета-анализа</w:t>
            </w:r>
            <w:proofErr w:type="gramEnd"/>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Нерандомизированные сравнительные исследования, в т.ч.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 или серии случаев, исследования «случай-контроль»</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вмешательства (доклинические исследования) или мнение экспертов</w:t>
            </w:r>
          </w:p>
        </w:tc>
      </w:tr>
    </w:tbl>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lastRenderedPageBreak/>
        <w:t>Таблица 3.</w:t>
      </w:r>
      <w:r w:rsidRPr="00722F1B">
        <w:rPr>
          <w:rFonts w:ascii="Times New Roman" w:hAnsi="Times New Roman" w:cs="Times New Roman"/>
          <w:sz w:val="28"/>
          <w:szCs w:val="28"/>
        </w:rPr>
        <w:t>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ae"/>
        <w:tblW w:w="0" w:type="auto"/>
        <w:tblLook w:val="04A0"/>
      </w:tblPr>
      <w:tblGrid>
        <w:gridCol w:w="959"/>
        <w:gridCol w:w="8612"/>
      </w:tblGrid>
      <w:tr w:rsidR="00722F1B" w:rsidRPr="00722F1B" w:rsidTr="00722F1B">
        <w:tc>
          <w:tcPr>
            <w:tcW w:w="959"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УУР</w:t>
            </w:r>
          </w:p>
        </w:tc>
        <w:tc>
          <w:tcPr>
            <w:tcW w:w="8612"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A</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B</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C</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proofErr w:type="gramStart"/>
            <w:r w:rsidRPr="00722F1B">
              <w:rPr>
                <w:rFonts w:ascii="Times New Roman" w:hAnsi="Times New Roman" w:cs="Times New Roman"/>
                <w:sz w:val="28"/>
                <w:szCs w:val="28"/>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roofErr w:type="gramEnd"/>
          </w:p>
        </w:tc>
      </w:tr>
    </w:tbl>
    <w:p w:rsidR="00722F1B" w:rsidRPr="00722F1B" w:rsidRDefault="00722F1B" w:rsidP="00722F1B">
      <w:pPr>
        <w:jc w:val="both"/>
        <w:rPr>
          <w:rFonts w:ascii="Times New Roman" w:hAnsi="Times New Roman" w:cs="Times New Roman"/>
          <w:sz w:val="28"/>
          <w:szCs w:val="28"/>
        </w:rPr>
      </w:pPr>
    </w:p>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t>Порядок обновления клинических рекомендаций.</w:t>
      </w:r>
    </w:p>
    <w:p w:rsidR="00722F1B" w:rsidRPr="00722F1B" w:rsidRDefault="00722F1B" w:rsidP="00722F1B">
      <w:pPr>
        <w:spacing w:after="240"/>
        <w:jc w:val="both"/>
        <w:rPr>
          <w:rFonts w:ascii="Times New Roman" w:hAnsi="Times New Roman" w:cs="Times New Roman"/>
          <w:sz w:val="28"/>
          <w:szCs w:val="28"/>
        </w:rPr>
      </w:pPr>
      <w:proofErr w:type="gramStart"/>
      <w:r w:rsidRPr="00722F1B">
        <w:rPr>
          <w:rFonts w:ascii="Times New Roman" w:hAnsi="Times New Roman" w:cs="Times New Roman"/>
          <w:sz w:val="28"/>
          <w:szCs w:val="28"/>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roofErr w:type="gramEnd"/>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jc w:val="both"/>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А3. Сп</w:t>
      </w:r>
      <w:r w:rsidRPr="00722F1B">
        <w:rPr>
          <w:rFonts w:ascii="Times New Roman" w:hAnsi="Times New Roman" w:cs="Times New Roman"/>
          <w:b/>
          <w:sz w:val="28"/>
          <w:szCs w:val="28"/>
        </w:rPr>
        <w:t>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155675" w:rsidRDefault="00155675"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pacing w:before="750" w:after="120"/>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Б. Алгоритмы действий врача</w:t>
      </w:r>
    </w:p>
    <w:p w:rsidR="00791870" w:rsidRDefault="00696F68" w:rsidP="00791870">
      <w:pPr>
        <w:jc w:val="both"/>
        <w:rPr>
          <w:rFonts w:ascii="Times New Roman" w:hAnsi="Times New Roman" w:cs="Times New Roman"/>
          <w:b/>
          <w:bCs/>
          <w:sz w:val="28"/>
          <w:szCs w:val="28"/>
        </w:rPr>
      </w:pPr>
      <w:r w:rsidRPr="00791870">
        <w:rPr>
          <w:rFonts w:ascii="Times New Roman" w:hAnsi="Times New Roman" w:cs="Times New Roman"/>
          <w:b/>
          <w:bCs/>
          <w:sz w:val="28"/>
          <w:szCs w:val="28"/>
        </w:rPr>
        <w:t xml:space="preserve">Блок-схема 1. Алгоритм ведения пациента </w:t>
      </w:r>
      <w:r w:rsidR="00791870" w:rsidRPr="00791870">
        <w:rPr>
          <w:rFonts w:ascii="Times New Roman" w:hAnsi="Times New Roman" w:cs="Times New Roman"/>
          <w:b/>
          <w:bCs/>
          <w:sz w:val="28"/>
          <w:szCs w:val="28"/>
        </w:rPr>
        <w:t>с подозрением на аногенитальный герпес  (за исключением беременных)</w:t>
      </w:r>
      <w:r w:rsidR="00791870" w:rsidRPr="00696F68">
        <w:rPr>
          <w:rFonts w:ascii="Times New Roman" w:hAnsi="Times New Roman" w:cs="Times New Roman"/>
          <w:b/>
          <w:bCs/>
          <w:sz w:val="28"/>
          <w:szCs w:val="28"/>
        </w:rPr>
        <w:t xml:space="preserve"> </w:t>
      </w:r>
    </w:p>
    <w:p w:rsidR="00696F68" w:rsidRPr="00696F68" w:rsidRDefault="00696F68" w:rsidP="00696F68">
      <w:pPr>
        <w:jc w:val="both"/>
        <w:rPr>
          <w:rFonts w:ascii="Times New Roman" w:hAnsi="Times New Roman" w:cs="Times New Roman"/>
          <w:b/>
          <w:bCs/>
          <w:sz w:val="28"/>
          <w:szCs w:val="28"/>
        </w:rPr>
      </w:pPr>
    </w:p>
    <w:p w:rsidR="003A4E6C" w:rsidRPr="00696F68" w:rsidRDefault="00A01D95"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A01D95">
        <w:rPr>
          <w:rFonts w:ascii="Times New Roman" w:eastAsia="Times New Roman" w:hAnsi="Times New Roman" w:cs="Times New Roman"/>
          <w:noProof/>
          <w:sz w:val="28"/>
          <w:szCs w:val="28"/>
          <w:lang w:eastAsia="ru-RU"/>
        </w:rPr>
        <w:drawing>
          <wp:inline distT="0" distB="0" distL="0" distR="0">
            <wp:extent cx="5940425" cy="5554226"/>
            <wp:effectExtent l="19050" t="0" r="317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0" cstate="print">
                      <a:extLst>
                        <a:ext uri="{28A0092B-C50C-407E-A947-70E740481C1C}">
                          <a14:useLocalDpi xmlns="" xmlns:o="urn:schemas-microsoft-com:office:office" xmlns:v="urn:schemas-microsoft-com:vml" xmlns:w="http://schemas.openxmlformats.org/wordprocessingml/2006/main" xmlns:w10="urn:schemas-microsoft-com:office:word"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14="http://schemas.microsoft.com/office/drawing/2010/main" val="0"/>
                        </a:ext>
                      </a:extLst>
                    </a:blip>
                    <a:srcRect/>
                    <a:stretch>
                      <a:fillRect/>
                    </a:stretch>
                  </pic:blipFill>
                  <pic:spPr bwMode="auto">
                    <a:xfrm>
                      <a:off x="0" y="0"/>
                      <a:ext cx="5940425" cy="5554226"/>
                    </a:xfrm>
                    <a:prstGeom prst="rect">
                      <a:avLst/>
                    </a:prstGeom>
                    <a:noFill/>
                    <a:ln>
                      <a:noFill/>
                    </a:ln>
                  </pic:spPr>
                </pic:pic>
              </a:graphicData>
            </a:graphic>
          </wp:inline>
        </w:drawing>
      </w: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791870" w:rsidRDefault="00791870" w:rsidP="00791870">
      <w:pPr>
        <w:shd w:val="clear" w:color="auto" w:fill="FFFFFF"/>
        <w:spacing w:before="750" w:after="450"/>
        <w:jc w:val="both"/>
        <w:textAlignment w:val="top"/>
        <w:outlineLvl w:val="0"/>
        <w:rPr>
          <w:rFonts w:ascii="Times New Roman" w:hAnsi="Times New Roman" w:cs="Times New Roman"/>
          <w:b/>
          <w:bCs/>
          <w:sz w:val="28"/>
          <w:szCs w:val="28"/>
        </w:rPr>
      </w:pPr>
      <w:r w:rsidRPr="00791870">
        <w:rPr>
          <w:rFonts w:ascii="Times New Roman" w:hAnsi="Times New Roman" w:cs="Times New Roman"/>
          <w:b/>
          <w:bCs/>
          <w:sz w:val="28"/>
          <w:szCs w:val="28"/>
        </w:rPr>
        <w:lastRenderedPageBreak/>
        <w:t>Блок-схема 2. Алгоритм ведения беременной с аногенитальным герпесом [</w:t>
      </w:r>
      <w:r w:rsidR="00727B88">
        <w:rPr>
          <w:rFonts w:ascii="Times New Roman" w:hAnsi="Times New Roman" w:cs="Times New Roman"/>
          <w:b/>
          <w:bCs/>
          <w:sz w:val="28"/>
          <w:szCs w:val="28"/>
        </w:rPr>
        <w:t>162</w:t>
      </w:r>
      <w:r w:rsidRPr="00791870">
        <w:rPr>
          <w:rFonts w:ascii="Times New Roman" w:hAnsi="Times New Roman" w:cs="Times New Roman"/>
          <w:b/>
          <w:bCs/>
          <w:sz w:val="28"/>
          <w:szCs w:val="28"/>
        </w:rPr>
        <w:t>].</w:t>
      </w:r>
    </w:p>
    <w:p w:rsidR="00791870" w:rsidRDefault="00791870" w:rsidP="00791870">
      <w:pPr>
        <w:shd w:val="clear" w:color="auto" w:fill="FFFFFF"/>
        <w:spacing w:before="750" w:after="450"/>
        <w:jc w:val="both"/>
        <w:textAlignment w:val="top"/>
        <w:outlineLvl w:val="0"/>
        <w:rPr>
          <w:rFonts w:ascii="Times New Roman" w:eastAsia="Times New Roman" w:hAnsi="Times New Roman" w:cs="Times New Roman"/>
          <w:b/>
          <w:bCs/>
          <w:kern w:val="36"/>
          <w:sz w:val="28"/>
          <w:szCs w:val="28"/>
          <w:lang w:eastAsia="ru-RU"/>
        </w:rPr>
      </w:pPr>
      <w:r w:rsidRPr="00791870">
        <w:rPr>
          <w:rFonts w:ascii="Times New Roman" w:hAnsi="Times New Roman" w:cs="Times New Roman"/>
          <w:b/>
          <w:bCs/>
          <w:noProof/>
          <w:sz w:val="28"/>
          <w:szCs w:val="28"/>
          <w:lang w:eastAsia="ru-RU"/>
        </w:rPr>
        <w:drawing>
          <wp:inline distT="0" distB="0" distL="0" distR="0">
            <wp:extent cx="5940425" cy="2728595"/>
            <wp:effectExtent l="19050" t="0" r="317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0425" cy="2728595"/>
                    </a:xfrm>
                    <a:prstGeom prst="rect">
                      <a:avLst/>
                    </a:prstGeom>
                  </pic:spPr>
                </pic:pic>
              </a:graphicData>
            </a:graphic>
          </wp:inline>
        </w:drawing>
      </w: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22363" w:rsidRDefault="00A22363"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3A4E6C" w:rsidRPr="00696F68" w:rsidRDefault="003A4E6C"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sidRPr="00696F68">
        <w:rPr>
          <w:rFonts w:ascii="Times New Roman" w:eastAsia="Times New Roman" w:hAnsi="Times New Roman" w:cs="Times New Roman"/>
          <w:b/>
          <w:bCs/>
          <w:kern w:val="36"/>
          <w:sz w:val="28"/>
          <w:szCs w:val="28"/>
          <w:lang w:eastAsia="ru-RU"/>
        </w:rPr>
        <w:lastRenderedPageBreak/>
        <w:t>Приложение В. Информация для пациента</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696F68">
        <w:rPr>
          <w:rFonts w:ascii="Times New Roman" w:hAnsi="Times New Roman" w:cs="Times New Roman"/>
          <w:sz w:val="28"/>
        </w:rPr>
        <w:t>Аногенитальная герпесвирусная инфекция</w:t>
      </w:r>
      <w:r w:rsidRPr="00696F68">
        <w:rPr>
          <w:rFonts w:ascii="Times New Roman" w:eastAsia="Times New Roman" w:hAnsi="Times New Roman" w:cs="Times New Roman"/>
          <w:sz w:val="28"/>
          <w:szCs w:val="28"/>
          <w:lang w:eastAsia="ru-RU"/>
        </w:rPr>
        <w:t xml:space="preserve"> – хроническое</w:t>
      </w:r>
      <w:r w:rsidRPr="003A4E6C">
        <w:rPr>
          <w:rFonts w:ascii="Times New Roman" w:eastAsia="Times New Roman" w:hAnsi="Times New Roman" w:cs="Times New Roman"/>
          <w:sz w:val="28"/>
          <w:szCs w:val="28"/>
          <w:lang w:eastAsia="ru-RU"/>
        </w:rPr>
        <w:t xml:space="preserve"> рецидивирующее заболевание, характеризующееся пожизненной персистенцией вируса простого герпеса в организме.</w:t>
      </w:r>
    </w:p>
    <w:p w:rsidR="00696F68" w:rsidRPr="00696F68" w:rsidRDefault="00696F68" w:rsidP="00696F68">
      <w:pPr>
        <w:pStyle w:val="a8"/>
        <w:numPr>
          <w:ilvl w:val="0"/>
          <w:numId w:val="23"/>
        </w:numPr>
        <w:spacing w:line="276" w:lineRule="auto"/>
        <w:rPr>
          <w:sz w:val="28"/>
        </w:rPr>
      </w:pPr>
      <w:r w:rsidRPr="00696F68">
        <w:rPr>
          <w:sz w:val="28"/>
        </w:rPr>
        <w:t xml:space="preserve">С целью профилактики заражения </w:t>
      </w:r>
      <w:r>
        <w:rPr>
          <w:sz w:val="28"/>
        </w:rPr>
        <w:t>аногенитальной герпесвирусной</w:t>
      </w:r>
      <w:r w:rsidRPr="00696F68">
        <w:rPr>
          <w:sz w:val="28"/>
        </w:rPr>
        <w:t xml:space="preserve"> инфекцией необходим</w:t>
      </w:r>
      <w:r w:rsidR="00033C75">
        <w:rPr>
          <w:sz w:val="28"/>
        </w:rPr>
        <w:t>о</w:t>
      </w:r>
      <w:r w:rsidRPr="00696F68">
        <w:rPr>
          <w:sz w:val="28"/>
        </w:rPr>
        <w:t>:</w:t>
      </w:r>
    </w:p>
    <w:p w:rsidR="00696F68" w:rsidRPr="00696F68" w:rsidRDefault="00696F68" w:rsidP="00696F68">
      <w:pPr>
        <w:pStyle w:val="a8"/>
        <w:numPr>
          <w:ilvl w:val="1"/>
          <w:numId w:val="23"/>
        </w:numPr>
        <w:spacing w:line="276" w:lineRule="auto"/>
        <w:rPr>
          <w:sz w:val="28"/>
        </w:rPr>
      </w:pPr>
      <w:r w:rsidRPr="00696F68">
        <w:rPr>
          <w:sz w:val="28"/>
        </w:rPr>
        <w:t>использование презервативов или отказ от всех форм случайных сексуальных контактов (</w:t>
      </w:r>
      <w:proofErr w:type="gramStart"/>
      <w:r w:rsidRPr="00696F68">
        <w:rPr>
          <w:sz w:val="28"/>
        </w:rPr>
        <w:t>оральные</w:t>
      </w:r>
      <w:proofErr w:type="gramEnd"/>
      <w:r w:rsidRPr="00696F68">
        <w:rPr>
          <w:sz w:val="28"/>
        </w:rPr>
        <w:t>, вагинальные, анальные);</w:t>
      </w:r>
    </w:p>
    <w:p w:rsidR="00696F68" w:rsidRPr="00696F68" w:rsidRDefault="00696F68" w:rsidP="00696F68">
      <w:pPr>
        <w:pStyle w:val="a8"/>
        <w:numPr>
          <w:ilvl w:val="1"/>
          <w:numId w:val="23"/>
        </w:numPr>
        <w:spacing w:line="276" w:lineRule="auto"/>
        <w:rPr>
          <w:sz w:val="28"/>
        </w:rPr>
      </w:pPr>
      <w:r w:rsidRPr="00696F68">
        <w:rPr>
          <w:sz w:val="28"/>
        </w:rPr>
        <w:t xml:space="preserve">отказ от любых форм сексуальных контактов с лицами, имеющими симптомы </w:t>
      </w:r>
      <w:r w:rsidRPr="00696F68">
        <w:rPr>
          <w:sz w:val="28"/>
          <w:szCs w:val="28"/>
        </w:rPr>
        <w:t>инфекций, передаваемых половым путем</w:t>
      </w:r>
      <w:r w:rsidRPr="00696F68">
        <w:rPr>
          <w:sz w:val="28"/>
        </w:rPr>
        <w:t xml:space="preserve"> (выделения из половых путей с неприятным запахом и цветом, высыпания или изъязвления на наружных половых органах).</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Во время рецидива </w:t>
      </w:r>
      <w:r>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 и в период лечения необходимо воздержаться от половых контактов.</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Передача инфекции может происходить при отсутствии клинических проявлений заболевания в результате бессимптомного вирусовыделения.</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Презервативы, при </w:t>
      </w:r>
      <w:r w:rsidR="00033C75" w:rsidRPr="003A4E6C">
        <w:rPr>
          <w:rFonts w:ascii="Times New Roman" w:eastAsia="Times New Roman" w:hAnsi="Times New Roman" w:cs="Times New Roman"/>
          <w:sz w:val="28"/>
          <w:szCs w:val="28"/>
          <w:lang w:eastAsia="ru-RU"/>
        </w:rPr>
        <w:t>постоянно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 правильно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их </w:t>
      </w:r>
      <w:r w:rsidRPr="003A4E6C">
        <w:rPr>
          <w:rFonts w:ascii="Times New Roman" w:eastAsia="Times New Roman" w:hAnsi="Times New Roman" w:cs="Times New Roman"/>
          <w:sz w:val="28"/>
          <w:szCs w:val="28"/>
          <w:lang w:eastAsia="ru-RU"/>
        </w:rPr>
        <w:t>использовании, способствуют снижению риска инфицирования полового партнера</w:t>
      </w:r>
      <w:r>
        <w:rPr>
          <w:rFonts w:ascii="Times New Roman" w:eastAsia="Times New Roman" w:hAnsi="Times New Roman" w:cs="Times New Roman"/>
          <w:sz w:val="28"/>
          <w:szCs w:val="28"/>
          <w:lang w:eastAsia="ru-RU"/>
        </w:rPr>
        <w:t>.</w:t>
      </w:r>
    </w:p>
    <w:p w:rsidR="00DE5411" w:rsidRPr="00696F68" w:rsidRDefault="00DE5411" w:rsidP="00DE5411">
      <w:pPr>
        <w:pStyle w:val="a8"/>
        <w:numPr>
          <w:ilvl w:val="0"/>
          <w:numId w:val="23"/>
        </w:numPr>
        <w:spacing w:line="276" w:lineRule="auto"/>
        <w:rPr>
          <w:sz w:val="28"/>
        </w:rPr>
      </w:pPr>
      <w:r>
        <w:rPr>
          <w:sz w:val="28"/>
          <w:szCs w:val="28"/>
        </w:rPr>
        <w:t>Р</w:t>
      </w:r>
      <w:r w:rsidRPr="00696F68">
        <w:rPr>
          <w:sz w:val="28"/>
          <w:szCs w:val="28"/>
        </w:rPr>
        <w:t>екомендуется обследование на другие инфекции, передаваемые половым путем, ВИЧ-инфекцию, гепатиты В и С.</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Показанием к проведению лечения </w:t>
      </w:r>
      <w:r w:rsidR="00DE5411">
        <w:rPr>
          <w:rFonts w:ascii="Times New Roman" w:eastAsia="Times New Roman" w:hAnsi="Times New Roman" w:cs="Times New Roman"/>
          <w:sz w:val="28"/>
          <w:szCs w:val="28"/>
          <w:lang w:eastAsia="ru-RU"/>
        </w:rPr>
        <w:t>ано</w:t>
      </w:r>
      <w:r w:rsidRPr="003A4E6C">
        <w:rPr>
          <w:rFonts w:ascii="Times New Roman" w:eastAsia="Times New Roman" w:hAnsi="Times New Roman" w:cs="Times New Roman"/>
          <w:sz w:val="28"/>
          <w:szCs w:val="28"/>
          <w:lang w:eastAsia="ru-RU"/>
        </w:rPr>
        <w:t>генитального герпеса является наличие клинических проявлений заболевания.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w:t>
      </w:r>
    </w:p>
    <w:p w:rsidR="00696F68" w:rsidRPr="003A4E6C" w:rsidRDefault="00696F68" w:rsidP="00696F68">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Ни один из препаратов не имеет преимущества в эффективности воздействия на течение заболевания.</w:t>
      </w:r>
    </w:p>
    <w:p w:rsidR="00791870" w:rsidRDefault="00696F68" w:rsidP="00791870">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Лечение не приводит к эрадикации (уничтожению) вируса простого герпеса и не всегда влияет на частоту и тяжесть развития рецидивов в последующем.</w:t>
      </w:r>
    </w:p>
    <w:p w:rsidR="00791870" w:rsidRPr="00791870" w:rsidRDefault="00791870" w:rsidP="00791870">
      <w:pPr>
        <w:numPr>
          <w:ilvl w:val="0"/>
          <w:numId w:val="23"/>
        </w:numPr>
        <w:shd w:val="clear" w:color="auto" w:fill="FFFFFF"/>
        <w:spacing w:after="0"/>
        <w:jc w:val="both"/>
        <w:textAlignment w:val="top"/>
        <w:rPr>
          <w:rFonts w:ascii="Times New Roman" w:eastAsia="Times New Roman" w:hAnsi="Times New Roman" w:cs="Times New Roman"/>
          <w:sz w:val="28"/>
          <w:szCs w:val="28"/>
          <w:lang w:eastAsia="ru-RU"/>
        </w:rPr>
      </w:pPr>
      <w:r w:rsidRPr="00791870">
        <w:rPr>
          <w:rFonts w:ascii="Times New Roman" w:hAnsi="Times New Roman" w:cs="Times New Roman"/>
          <w:color w:val="232323"/>
          <w:sz w:val="28"/>
          <w:szCs w:val="28"/>
        </w:rPr>
        <w:t xml:space="preserve">Родители и лица с активными поражениями аногенитального и лабиального герпеса, осуществляющие уход за младенцем, независимо от локализации поражений должны соблюдать осторожность при обращении с ним: поражения должны быть закрыты, а руки </w:t>
      </w:r>
      <w:r w:rsidRPr="00791870">
        <w:rPr>
          <w:rFonts w:ascii="Times New Roman" w:hAnsi="Times New Roman" w:cs="Times New Roman"/>
          <w:strike/>
          <w:color w:val="232323"/>
          <w:sz w:val="28"/>
          <w:szCs w:val="28"/>
        </w:rPr>
        <w:t>–</w:t>
      </w:r>
      <w:r w:rsidRPr="00791870">
        <w:rPr>
          <w:rFonts w:ascii="Times New Roman" w:hAnsi="Times New Roman" w:cs="Times New Roman"/>
          <w:color w:val="232323"/>
          <w:sz w:val="28"/>
          <w:szCs w:val="28"/>
        </w:rPr>
        <w:t xml:space="preserve"> вымыты, прежде чем происходит прикосновение к ребенку.</w:t>
      </w:r>
      <w:r w:rsidRPr="00791870">
        <w:rPr>
          <w:rFonts w:ascii="Times New Roman" w:hAnsi="Times New Roman" w:cs="Times New Roman"/>
          <w:color w:val="232323"/>
          <w:sz w:val="28"/>
          <w:szCs w:val="28"/>
          <w:lang w:val="en-US"/>
        </w:rPr>
        <w:t> </w:t>
      </w:r>
      <w:r w:rsidRPr="00791870">
        <w:rPr>
          <w:rFonts w:ascii="Times New Roman" w:hAnsi="Times New Roman" w:cs="Times New Roman"/>
          <w:color w:val="232323"/>
          <w:sz w:val="28"/>
          <w:szCs w:val="28"/>
        </w:rPr>
        <w:t>От 5 до 15% неонатального герпеса приобретаются после рождения от члена семьи [</w:t>
      </w:r>
      <w:r w:rsidR="00727B88">
        <w:rPr>
          <w:rFonts w:ascii="Times New Roman" w:hAnsi="Times New Roman" w:cs="Times New Roman"/>
          <w:color w:val="232323"/>
          <w:sz w:val="28"/>
          <w:szCs w:val="28"/>
        </w:rPr>
        <w:t>174</w:t>
      </w:r>
      <w:r w:rsidRPr="00791870">
        <w:rPr>
          <w:rFonts w:ascii="Times New Roman" w:hAnsi="Times New Roman" w:cs="Times New Roman"/>
          <w:color w:val="232323"/>
          <w:sz w:val="28"/>
          <w:szCs w:val="28"/>
        </w:rPr>
        <w:t>].</w:t>
      </w:r>
    </w:p>
    <w:p w:rsidR="00696F68" w:rsidRPr="00696F68" w:rsidRDefault="00696F68" w:rsidP="00696F68">
      <w:pPr>
        <w:spacing w:before="750" w:after="240"/>
        <w:jc w:val="both"/>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Г. Шкалы оценки, вопросники и другие оценочные инструменты состояния пациента, приведенные в клинических рекомендациях</w:t>
      </w:r>
    </w:p>
    <w:p w:rsidR="00696F68" w:rsidRPr="00696F68" w:rsidRDefault="00696F68" w:rsidP="00696F68">
      <w:pPr>
        <w:spacing w:after="240"/>
        <w:jc w:val="both"/>
        <w:rPr>
          <w:rFonts w:ascii="Times New Roman" w:hAnsi="Times New Roman" w:cs="Times New Roman"/>
          <w:sz w:val="28"/>
          <w:szCs w:val="28"/>
        </w:rPr>
      </w:pPr>
      <w:r w:rsidRPr="00696F68">
        <w:rPr>
          <w:rFonts w:ascii="Times New Roman" w:hAnsi="Times New Roman" w:cs="Times New Roman"/>
          <w:sz w:val="28"/>
          <w:szCs w:val="28"/>
        </w:rPr>
        <w:t>Не используются.</w:t>
      </w:r>
    </w:p>
    <w:p w:rsidR="00696F68" w:rsidRPr="003A4E6C"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56501B" w:rsidRPr="003A4E6C" w:rsidRDefault="0056501B" w:rsidP="003A4E6C">
      <w:pPr>
        <w:rPr>
          <w:rFonts w:ascii="Times New Roman" w:hAnsi="Times New Roman" w:cs="Times New Roman"/>
          <w:sz w:val="28"/>
          <w:szCs w:val="28"/>
        </w:rPr>
      </w:pPr>
    </w:p>
    <w:sectPr w:rsidR="0056501B" w:rsidRPr="003A4E6C" w:rsidSect="00305BE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D5" w:rsidRDefault="00472ED5" w:rsidP="00305BE7">
      <w:pPr>
        <w:spacing w:after="0" w:line="240" w:lineRule="auto"/>
      </w:pPr>
      <w:r>
        <w:separator/>
      </w:r>
    </w:p>
  </w:endnote>
  <w:endnote w:type="continuationSeparator" w:id="0">
    <w:p w:rsidR="00472ED5" w:rsidRDefault="00472ED5" w:rsidP="0030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Newton-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35532"/>
      <w:docPartObj>
        <w:docPartGallery w:val="Page Numbers (Bottom of Page)"/>
        <w:docPartUnique/>
      </w:docPartObj>
    </w:sdtPr>
    <w:sdtContent>
      <w:p w:rsidR="008D5A94" w:rsidRDefault="008D5A94">
        <w:pPr>
          <w:pStyle w:val="ab"/>
          <w:jc w:val="center"/>
        </w:pPr>
        <w:fldSimple w:instr=" PAGE   \* MERGEFORMAT ">
          <w:r w:rsidR="00213C04">
            <w:rPr>
              <w:noProof/>
            </w:rPr>
            <w:t>21</w:t>
          </w:r>
        </w:fldSimple>
      </w:p>
    </w:sdtContent>
  </w:sdt>
  <w:p w:rsidR="008D5A94" w:rsidRDefault="008D5A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D5" w:rsidRDefault="00472ED5" w:rsidP="00305BE7">
      <w:pPr>
        <w:spacing w:after="0" w:line="240" w:lineRule="auto"/>
      </w:pPr>
      <w:r>
        <w:separator/>
      </w:r>
    </w:p>
  </w:footnote>
  <w:footnote w:type="continuationSeparator" w:id="0">
    <w:p w:rsidR="00472ED5" w:rsidRDefault="00472ED5" w:rsidP="00305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9B2"/>
    <w:multiLevelType w:val="multilevel"/>
    <w:tmpl w:val="54D8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71811"/>
    <w:multiLevelType w:val="multilevel"/>
    <w:tmpl w:val="FCA26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8822D2"/>
    <w:multiLevelType w:val="multilevel"/>
    <w:tmpl w:val="32568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142C6"/>
    <w:multiLevelType w:val="hybridMultilevel"/>
    <w:tmpl w:val="A46EB21A"/>
    <w:lvl w:ilvl="0" w:tplc="CC1612C8">
      <w:start w:val="1"/>
      <w:numFmt w:val="bullet"/>
      <w:lvlText w:val="–"/>
      <w:lvlJc w:val="left"/>
      <w:pPr>
        <w:ind w:left="360" w:hanging="360"/>
      </w:pPr>
      <w:rPr>
        <w:rFonts w:ascii="Times New Roman" w:eastAsia="Times New Roman" w:hAnsi="Times New Roman"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5E4635E"/>
    <w:multiLevelType w:val="hybridMultilevel"/>
    <w:tmpl w:val="BA7CA92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773711"/>
    <w:multiLevelType w:val="hybridMultilevel"/>
    <w:tmpl w:val="77686D70"/>
    <w:lvl w:ilvl="0" w:tplc="0000000C">
      <w:start w:val="1"/>
      <w:numFmt w:val="bullet"/>
      <w:lvlText w:val=""/>
      <w:lvlJc w:val="left"/>
      <w:pPr>
        <w:ind w:left="360" w:hanging="360"/>
      </w:pPr>
      <w:rPr>
        <w:rFonts w:ascii="Symbol" w:hAnsi="Symbol" w:cs="Times New Roman"/>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E8155DF"/>
    <w:multiLevelType w:val="multilevel"/>
    <w:tmpl w:val="41886252"/>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F48B9"/>
    <w:multiLevelType w:val="multilevel"/>
    <w:tmpl w:val="39C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1E51F6"/>
    <w:multiLevelType w:val="hybridMultilevel"/>
    <w:tmpl w:val="F830FD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E14D3A"/>
    <w:multiLevelType w:val="hybridMultilevel"/>
    <w:tmpl w:val="36D862D8"/>
    <w:lvl w:ilvl="0" w:tplc="CC1612C8">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D72734"/>
    <w:multiLevelType w:val="multilevel"/>
    <w:tmpl w:val="F12E2AB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B76960"/>
    <w:multiLevelType w:val="multilevel"/>
    <w:tmpl w:val="A084668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35D7D"/>
    <w:multiLevelType w:val="hybridMultilevel"/>
    <w:tmpl w:val="5046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F10A4"/>
    <w:multiLevelType w:val="multilevel"/>
    <w:tmpl w:val="4F84EEE8"/>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8507D"/>
    <w:multiLevelType w:val="hybridMultilevel"/>
    <w:tmpl w:val="28C6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E132C8"/>
    <w:multiLevelType w:val="hybridMultilevel"/>
    <w:tmpl w:val="D42A0948"/>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8A0C73"/>
    <w:multiLevelType w:val="multilevel"/>
    <w:tmpl w:val="B13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E20FB"/>
    <w:multiLevelType w:val="hybridMultilevel"/>
    <w:tmpl w:val="D20834D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EE3008"/>
    <w:multiLevelType w:val="hybridMultilevel"/>
    <w:tmpl w:val="3B1C2B8C"/>
    <w:lvl w:ilvl="0" w:tplc="CC1612C8">
      <w:start w:val="1"/>
      <w:numFmt w:val="bullet"/>
      <w:lvlText w:val="–"/>
      <w:lvlJc w:val="left"/>
      <w:pPr>
        <w:ind w:left="1142" w:hanging="360"/>
      </w:pPr>
      <w:rPr>
        <w:rFonts w:ascii="Times New Roman" w:eastAsia="Times New Roman" w:hAnsi="Times New Roman" w:hint="default"/>
        <w:sz w:val="28"/>
        <w:szCs w:val="28"/>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nsid w:val="5DBF212E"/>
    <w:multiLevelType w:val="multilevel"/>
    <w:tmpl w:val="E18A03FE"/>
    <w:lvl w:ilvl="0">
      <w:start w:val="1"/>
      <w:numFmt w:val="decimal"/>
      <w:lvlText w:val="%1."/>
      <w:lvlJc w:val="left"/>
      <w:pPr>
        <w:tabs>
          <w:tab w:val="num" w:pos="630"/>
        </w:tabs>
        <w:ind w:left="630" w:hanging="360"/>
      </w:pPr>
      <w:rPr>
        <w:i w:val="0"/>
        <w:iCs w:val="0"/>
        <w:sz w:val="28"/>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0">
    <w:nsid w:val="62DE2AB1"/>
    <w:multiLevelType w:val="multilevel"/>
    <w:tmpl w:val="19683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40D049B"/>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9965C4B"/>
    <w:multiLevelType w:val="hybridMultilevel"/>
    <w:tmpl w:val="4F20E6D4"/>
    <w:lvl w:ilvl="0" w:tplc="0000000C">
      <w:start w:val="1"/>
      <w:numFmt w:val="bullet"/>
      <w:lvlText w:val=""/>
      <w:lvlJc w:val="left"/>
      <w:pPr>
        <w:ind w:left="720" w:hanging="360"/>
      </w:pPr>
      <w:rPr>
        <w:rFonts w:ascii="Symbol" w:hAnsi="Symbol"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0064A5"/>
    <w:multiLevelType w:val="multilevel"/>
    <w:tmpl w:val="C7C4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72168"/>
    <w:multiLevelType w:val="hybridMultilevel"/>
    <w:tmpl w:val="450412B4"/>
    <w:lvl w:ilvl="0" w:tplc="702CE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8B46D9A"/>
    <w:multiLevelType w:val="hybridMultilevel"/>
    <w:tmpl w:val="D6E0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0"/>
  </w:num>
  <w:num w:numId="4">
    <w:abstractNumId w:val="0"/>
  </w:num>
  <w:num w:numId="5">
    <w:abstractNumId w:val="23"/>
  </w:num>
  <w:num w:numId="6">
    <w:abstractNumId w:val="11"/>
  </w:num>
  <w:num w:numId="7">
    <w:abstractNumId w:val="8"/>
  </w:num>
  <w:num w:numId="8">
    <w:abstractNumId w:val="20"/>
  </w:num>
  <w:num w:numId="9">
    <w:abstractNumId w:val="1"/>
  </w:num>
  <w:num w:numId="10">
    <w:abstractNumId w:val="15"/>
  </w:num>
  <w:num w:numId="11">
    <w:abstractNumId w:val="17"/>
  </w:num>
  <w:num w:numId="12">
    <w:abstractNumId w:val="13"/>
  </w:num>
  <w:num w:numId="13">
    <w:abstractNumId w:val="12"/>
  </w:num>
  <w:num w:numId="14">
    <w:abstractNumId w:val="4"/>
  </w:num>
  <w:num w:numId="15">
    <w:abstractNumId w:val="6"/>
  </w:num>
  <w:num w:numId="16">
    <w:abstractNumId w:val="3"/>
  </w:num>
  <w:num w:numId="17">
    <w:abstractNumId w:val="25"/>
  </w:num>
  <w:num w:numId="18">
    <w:abstractNumId w:val="9"/>
  </w:num>
  <w:num w:numId="19">
    <w:abstractNumId w:val="18"/>
  </w:num>
  <w:num w:numId="20">
    <w:abstractNumId w:val="5"/>
  </w:num>
  <w:num w:numId="21">
    <w:abstractNumId w:val="7"/>
  </w:num>
  <w:num w:numId="22">
    <w:abstractNumId w:val="16"/>
  </w:num>
  <w:num w:numId="23">
    <w:abstractNumId w:val="21"/>
  </w:num>
  <w:num w:numId="24">
    <w:abstractNumId w:val="14"/>
  </w:num>
  <w:num w:numId="25">
    <w:abstractNumId w:val="24"/>
  </w:num>
  <w:num w:numId="26">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6C"/>
    <w:rsid w:val="00004B1E"/>
    <w:rsid w:val="00025AFB"/>
    <w:rsid w:val="00033C75"/>
    <w:rsid w:val="00036496"/>
    <w:rsid w:val="00041ED3"/>
    <w:rsid w:val="000529BF"/>
    <w:rsid w:val="00054A94"/>
    <w:rsid w:val="00060493"/>
    <w:rsid w:val="00070F96"/>
    <w:rsid w:val="000A2D61"/>
    <w:rsid w:val="000B2226"/>
    <w:rsid w:val="000C3157"/>
    <w:rsid w:val="000E1BD0"/>
    <w:rsid w:val="000F3480"/>
    <w:rsid w:val="00101D1B"/>
    <w:rsid w:val="001160FB"/>
    <w:rsid w:val="00146DD2"/>
    <w:rsid w:val="00155675"/>
    <w:rsid w:val="0016705D"/>
    <w:rsid w:val="00170DA4"/>
    <w:rsid w:val="00196184"/>
    <w:rsid w:val="0019706F"/>
    <w:rsid w:val="001B4B38"/>
    <w:rsid w:val="002132A0"/>
    <w:rsid w:val="00213C04"/>
    <w:rsid w:val="00245A37"/>
    <w:rsid w:val="00252644"/>
    <w:rsid w:val="00260F55"/>
    <w:rsid w:val="00273FBD"/>
    <w:rsid w:val="0027698D"/>
    <w:rsid w:val="002D41F2"/>
    <w:rsid w:val="002F0DD0"/>
    <w:rsid w:val="00305BE7"/>
    <w:rsid w:val="00315AD3"/>
    <w:rsid w:val="0032062C"/>
    <w:rsid w:val="00323028"/>
    <w:rsid w:val="00374B97"/>
    <w:rsid w:val="00377091"/>
    <w:rsid w:val="00383935"/>
    <w:rsid w:val="003A4E6C"/>
    <w:rsid w:val="003D149E"/>
    <w:rsid w:val="003E7E25"/>
    <w:rsid w:val="003F5917"/>
    <w:rsid w:val="0040417D"/>
    <w:rsid w:val="004718C3"/>
    <w:rsid w:val="00472CD6"/>
    <w:rsid w:val="00472ED5"/>
    <w:rsid w:val="004A1F96"/>
    <w:rsid w:val="004C58D2"/>
    <w:rsid w:val="004E5DE5"/>
    <w:rsid w:val="0053597E"/>
    <w:rsid w:val="00541EAC"/>
    <w:rsid w:val="0055229D"/>
    <w:rsid w:val="0055244E"/>
    <w:rsid w:val="0056501B"/>
    <w:rsid w:val="00580F10"/>
    <w:rsid w:val="00592240"/>
    <w:rsid w:val="00595CE3"/>
    <w:rsid w:val="005B052C"/>
    <w:rsid w:val="005B4525"/>
    <w:rsid w:val="005E233F"/>
    <w:rsid w:val="005E756F"/>
    <w:rsid w:val="006120E9"/>
    <w:rsid w:val="0061751C"/>
    <w:rsid w:val="0062615B"/>
    <w:rsid w:val="006339F2"/>
    <w:rsid w:val="006519F3"/>
    <w:rsid w:val="00680827"/>
    <w:rsid w:val="00696F68"/>
    <w:rsid w:val="006A69BB"/>
    <w:rsid w:val="006A73A4"/>
    <w:rsid w:val="006C38E0"/>
    <w:rsid w:val="00710F20"/>
    <w:rsid w:val="007220D6"/>
    <w:rsid w:val="00722F1B"/>
    <w:rsid w:val="00724C29"/>
    <w:rsid w:val="00725194"/>
    <w:rsid w:val="00727B88"/>
    <w:rsid w:val="0075295E"/>
    <w:rsid w:val="00757E55"/>
    <w:rsid w:val="0076447B"/>
    <w:rsid w:val="007860AE"/>
    <w:rsid w:val="00791870"/>
    <w:rsid w:val="00797C4A"/>
    <w:rsid w:val="007A4097"/>
    <w:rsid w:val="007C27DF"/>
    <w:rsid w:val="007C4E17"/>
    <w:rsid w:val="007C7D85"/>
    <w:rsid w:val="007E59EA"/>
    <w:rsid w:val="007F4E2B"/>
    <w:rsid w:val="008309DC"/>
    <w:rsid w:val="0085654D"/>
    <w:rsid w:val="00891A52"/>
    <w:rsid w:val="00896676"/>
    <w:rsid w:val="008B0F58"/>
    <w:rsid w:val="008C6347"/>
    <w:rsid w:val="008D5A94"/>
    <w:rsid w:val="009164D5"/>
    <w:rsid w:val="009308B5"/>
    <w:rsid w:val="00944A1C"/>
    <w:rsid w:val="00963332"/>
    <w:rsid w:val="00964B6F"/>
    <w:rsid w:val="00967052"/>
    <w:rsid w:val="00976216"/>
    <w:rsid w:val="00976B2F"/>
    <w:rsid w:val="009A18F0"/>
    <w:rsid w:val="009D07C0"/>
    <w:rsid w:val="009D613B"/>
    <w:rsid w:val="009F6682"/>
    <w:rsid w:val="00A01D95"/>
    <w:rsid w:val="00A058C0"/>
    <w:rsid w:val="00A060EA"/>
    <w:rsid w:val="00A22363"/>
    <w:rsid w:val="00A55989"/>
    <w:rsid w:val="00A63374"/>
    <w:rsid w:val="00A715C2"/>
    <w:rsid w:val="00A826E2"/>
    <w:rsid w:val="00A94814"/>
    <w:rsid w:val="00AC6430"/>
    <w:rsid w:val="00AF322C"/>
    <w:rsid w:val="00AF4780"/>
    <w:rsid w:val="00B23815"/>
    <w:rsid w:val="00B42767"/>
    <w:rsid w:val="00B43060"/>
    <w:rsid w:val="00B50387"/>
    <w:rsid w:val="00B67B4A"/>
    <w:rsid w:val="00B92A7B"/>
    <w:rsid w:val="00BA35B6"/>
    <w:rsid w:val="00BB261C"/>
    <w:rsid w:val="00BB4C09"/>
    <w:rsid w:val="00BE1A6C"/>
    <w:rsid w:val="00C3796C"/>
    <w:rsid w:val="00C43249"/>
    <w:rsid w:val="00C50949"/>
    <w:rsid w:val="00C72850"/>
    <w:rsid w:val="00C91500"/>
    <w:rsid w:val="00CB3731"/>
    <w:rsid w:val="00CD0ABE"/>
    <w:rsid w:val="00CE0199"/>
    <w:rsid w:val="00D00526"/>
    <w:rsid w:val="00D233EA"/>
    <w:rsid w:val="00D26911"/>
    <w:rsid w:val="00D678AC"/>
    <w:rsid w:val="00DA1727"/>
    <w:rsid w:val="00DC18EE"/>
    <w:rsid w:val="00DC5CD2"/>
    <w:rsid w:val="00DE13D4"/>
    <w:rsid w:val="00DE5411"/>
    <w:rsid w:val="00E56640"/>
    <w:rsid w:val="00E76B5C"/>
    <w:rsid w:val="00E828A2"/>
    <w:rsid w:val="00E82A5B"/>
    <w:rsid w:val="00E86533"/>
    <w:rsid w:val="00E87B12"/>
    <w:rsid w:val="00E934C5"/>
    <w:rsid w:val="00EF07F6"/>
    <w:rsid w:val="00EF3A4C"/>
    <w:rsid w:val="00F07738"/>
    <w:rsid w:val="00F1333D"/>
    <w:rsid w:val="00F17059"/>
    <w:rsid w:val="00F205C4"/>
    <w:rsid w:val="00F25679"/>
    <w:rsid w:val="00F35625"/>
    <w:rsid w:val="00F40304"/>
    <w:rsid w:val="00F41864"/>
    <w:rsid w:val="00F51103"/>
    <w:rsid w:val="00F74E88"/>
    <w:rsid w:val="00FB18F7"/>
    <w:rsid w:val="00FC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1B"/>
  </w:style>
  <w:style w:type="paragraph" w:styleId="1">
    <w:name w:val="heading 1"/>
    <w:basedOn w:val="a"/>
    <w:link w:val="10"/>
    <w:uiPriority w:val="9"/>
    <w:qFormat/>
    <w:rsid w:val="003A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4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E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4E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4E6C"/>
    <w:rPr>
      <w:rFonts w:ascii="Times New Roman" w:eastAsia="Times New Roman" w:hAnsi="Times New Roman" w:cs="Times New Roman"/>
      <w:b/>
      <w:bCs/>
      <w:sz w:val="27"/>
      <w:szCs w:val="27"/>
      <w:lang w:eastAsia="ru-RU"/>
    </w:rPr>
  </w:style>
  <w:style w:type="character" w:customStyle="1" w:styleId="gray">
    <w:name w:val="gray"/>
    <w:basedOn w:val="a0"/>
    <w:rsid w:val="003A4E6C"/>
  </w:style>
  <w:style w:type="paragraph" w:styleId="a3">
    <w:name w:val="Normal (Web)"/>
    <w:basedOn w:val="a"/>
    <w:uiPriority w:val="99"/>
    <w:unhideWhenUsed/>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E6C"/>
    <w:rPr>
      <w:b/>
      <w:bCs/>
    </w:rPr>
  </w:style>
  <w:style w:type="character" w:styleId="a5">
    <w:name w:val="Emphasis"/>
    <w:basedOn w:val="a0"/>
    <w:uiPriority w:val="20"/>
    <w:qFormat/>
    <w:rsid w:val="003A4E6C"/>
    <w:rPr>
      <w:i/>
      <w:iCs/>
    </w:rPr>
  </w:style>
  <w:style w:type="paragraph" w:customStyle="1" w:styleId="marginl">
    <w:name w:val="marginl"/>
    <w:basedOn w:val="a"/>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A4E6C"/>
    <w:rPr>
      <w:color w:val="0000FF"/>
      <w:u w:val="single"/>
    </w:rPr>
  </w:style>
  <w:style w:type="character" w:customStyle="1" w:styleId="a7">
    <w:name w:val="Абзац списка Знак"/>
    <w:basedOn w:val="a0"/>
    <w:link w:val="a8"/>
    <w:uiPriority w:val="34"/>
    <w:qFormat/>
    <w:locked/>
    <w:rsid w:val="0016705D"/>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6705D"/>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305B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05BE7"/>
  </w:style>
  <w:style w:type="paragraph" w:styleId="ab">
    <w:name w:val="footer"/>
    <w:basedOn w:val="a"/>
    <w:link w:val="ac"/>
    <w:uiPriority w:val="99"/>
    <w:unhideWhenUsed/>
    <w:rsid w:val="00305B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5BE7"/>
  </w:style>
  <w:style w:type="paragraph" w:customStyle="1" w:styleId="Default">
    <w:name w:val="Default"/>
    <w:rsid w:val="00C9150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llowedHyperlink"/>
    <w:basedOn w:val="a0"/>
    <w:uiPriority w:val="99"/>
    <w:semiHidden/>
    <w:unhideWhenUsed/>
    <w:rsid w:val="00C91500"/>
    <w:rPr>
      <w:color w:val="800080" w:themeColor="followedHyperlink"/>
      <w:u w:val="single"/>
    </w:rPr>
  </w:style>
  <w:style w:type="table" w:styleId="ae">
    <w:name w:val="Table Grid"/>
    <w:basedOn w:val="a1"/>
    <w:uiPriority w:val="39"/>
    <w:rsid w:val="00E86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1D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1D95"/>
    <w:rPr>
      <w:rFonts w:ascii="Tahoma" w:hAnsi="Tahoma" w:cs="Tahoma"/>
      <w:sz w:val="16"/>
      <w:szCs w:val="16"/>
    </w:rPr>
  </w:style>
  <w:style w:type="character" w:styleId="af1">
    <w:name w:val="annotation reference"/>
    <w:basedOn w:val="a0"/>
    <w:uiPriority w:val="99"/>
    <w:semiHidden/>
    <w:unhideWhenUsed/>
    <w:rsid w:val="00727B88"/>
    <w:rPr>
      <w:sz w:val="16"/>
      <w:szCs w:val="16"/>
    </w:rPr>
  </w:style>
  <w:style w:type="paragraph" w:styleId="af2">
    <w:name w:val="annotation text"/>
    <w:basedOn w:val="a"/>
    <w:link w:val="af3"/>
    <w:uiPriority w:val="99"/>
    <w:semiHidden/>
    <w:unhideWhenUsed/>
    <w:rsid w:val="00727B88"/>
    <w:pPr>
      <w:spacing w:line="240" w:lineRule="auto"/>
    </w:pPr>
    <w:rPr>
      <w:sz w:val="20"/>
      <w:szCs w:val="20"/>
    </w:rPr>
  </w:style>
  <w:style w:type="character" w:customStyle="1" w:styleId="af3">
    <w:name w:val="Текст примечания Знак"/>
    <w:basedOn w:val="a0"/>
    <w:link w:val="af2"/>
    <w:uiPriority w:val="99"/>
    <w:semiHidden/>
    <w:rsid w:val="00727B88"/>
    <w:rPr>
      <w:sz w:val="20"/>
      <w:szCs w:val="20"/>
    </w:rPr>
  </w:style>
</w:styles>
</file>

<file path=word/webSettings.xml><?xml version="1.0" encoding="utf-8"?>
<w:webSettings xmlns:r="http://schemas.openxmlformats.org/officeDocument/2006/relationships" xmlns:w="http://schemas.openxmlformats.org/wordprocessingml/2006/main">
  <w:divs>
    <w:div w:id="583953168">
      <w:bodyDiv w:val="1"/>
      <w:marLeft w:val="0"/>
      <w:marRight w:val="0"/>
      <w:marTop w:val="0"/>
      <w:marBottom w:val="0"/>
      <w:divBdr>
        <w:top w:val="none" w:sz="0" w:space="0" w:color="auto"/>
        <w:left w:val="none" w:sz="0" w:space="0" w:color="auto"/>
        <w:bottom w:val="none" w:sz="0" w:space="0" w:color="auto"/>
        <w:right w:val="none" w:sz="0" w:space="0" w:color="auto"/>
      </w:divBdr>
      <w:divsChild>
        <w:div w:id="288097661">
          <w:marLeft w:val="0"/>
          <w:marRight w:val="0"/>
          <w:marTop w:val="0"/>
          <w:marBottom w:val="0"/>
          <w:divBdr>
            <w:top w:val="none" w:sz="0" w:space="0" w:color="auto"/>
            <w:left w:val="none" w:sz="0" w:space="0" w:color="auto"/>
            <w:bottom w:val="none" w:sz="0" w:space="0" w:color="auto"/>
            <w:right w:val="none" w:sz="0" w:space="0" w:color="auto"/>
          </w:divBdr>
          <w:divsChild>
            <w:div w:id="1419986502">
              <w:marLeft w:val="0"/>
              <w:marRight w:val="0"/>
              <w:marTop w:val="0"/>
              <w:marBottom w:val="0"/>
              <w:divBdr>
                <w:top w:val="none" w:sz="0" w:space="0" w:color="auto"/>
                <w:left w:val="none" w:sz="0" w:space="0" w:color="auto"/>
                <w:bottom w:val="none" w:sz="0" w:space="0" w:color="auto"/>
                <w:right w:val="none" w:sz="0" w:space="0" w:color="auto"/>
              </w:divBdr>
              <w:divsChild>
                <w:div w:id="235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9352">
      <w:bodyDiv w:val="1"/>
      <w:marLeft w:val="0"/>
      <w:marRight w:val="0"/>
      <w:marTop w:val="0"/>
      <w:marBottom w:val="0"/>
      <w:divBdr>
        <w:top w:val="none" w:sz="0" w:space="0" w:color="auto"/>
        <w:left w:val="none" w:sz="0" w:space="0" w:color="auto"/>
        <w:bottom w:val="none" w:sz="0" w:space="0" w:color="auto"/>
        <w:right w:val="none" w:sz="0" w:space="0" w:color="auto"/>
      </w:divBdr>
      <w:divsChild>
        <w:div w:id="53940467">
          <w:marLeft w:val="0"/>
          <w:marRight w:val="0"/>
          <w:marTop w:val="0"/>
          <w:marBottom w:val="0"/>
          <w:divBdr>
            <w:top w:val="none" w:sz="0" w:space="0" w:color="auto"/>
            <w:left w:val="none" w:sz="0" w:space="0" w:color="auto"/>
            <w:bottom w:val="none" w:sz="0" w:space="0" w:color="auto"/>
            <w:right w:val="none" w:sz="0" w:space="0" w:color="auto"/>
          </w:divBdr>
          <w:divsChild>
            <w:div w:id="1269895916">
              <w:marLeft w:val="0"/>
              <w:marRight w:val="0"/>
              <w:marTop w:val="0"/>
              <w:marBottom w:val="0"/>
              <w:divBdr>
                <w:top w:val="none" w:sz="0" w:space="0" w:color="auto"/>
                <w:left w:val="none" w:sz="0" w:space="0" w:color="auto"/>
                <w:bottom w:val="none" w:sz="0" w:space="0" w:color="auto"/>
                <w:right w:val="none" w:sz="0" w:space="0" w:color="auto"/>
              </w:divBdr>
              <w:divsChild>
                <w:div w:id="1090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0404">
      <w:bodyDiv w:val="1"/>
      <w:marLeft w:val="0"/>
      <w:marRight w:val="0"/>
      <w:marTop w:val="0"/>
      <w:marBottom w:val="0"/>
      <w:divBdr>
        <w:top w:val="none" w:sz="0" w:space="0" w:color="auto"/>
        <w:left w:val="none" w:sz="0" w:space="0" w:color="auto"/>
        <w:bottom w:val="none" w:sz="0" w:space="0" w:color="auto"/>
        <w:right w:val="none" w:sz="0" w:space="0" w:color="auto"/>
      </w:divBdr>
      <w:divsChild>
        <w:div w:id="325279909">
          <w:marLeft w:val="0"/>
          <w:marRight w:val="0"/>
          <w:marTop w:val="0"/>
          <w:marBottom w:val="0"/>
          <w:divBdr>
            <w:top w:val="none" w:sz="0" w:space="0" w:color="auto"/>
            <w:left w:val="none" w:sz="0" w:space="0" w:color="auto"/>
            <w:bottom w:val="none" w:sz="0" w:space="0" w:color="auto"/>
            <w:right w:val="none" w:sz="0" w:space="0" w:color="auto"/>
          </w:divBdr>
          <w:divsChild>
            <w:div w:id="1463690790">
              <w:marLeft w:val="0"/>
              <w:marRight w:val="0"/>
              <w:marTop w:val="0"/>
              <w:marBottom w:val="0"/>
              <w:divBdr>
                <w:top w:val="single" w:sz="48" w:space="0" w:color="EEEEEE"/>
                <w:left w:val="single" w:sz="48" w:space="0" w:color="EEEEEE"/>
                <w:bottom w:val="single" w:sz="48" w:space="0" w:color="EEEEEE"/>
                <w:right w:val="single" w:sz="48" w:space="23" w:color="EEEEEE"/>
              </w:divBdr>
              <w:divsChild>
                <w:div w:id="1621111156">
                  <w:marLeft w:val="0"/>
                  <w:marRight w:val="0"/>
                  <w:marTop w:val="0"/>
                  <w:marBottom w:val="0"/>
                  <w:divBdr>
                    <w:top w:val="none" w:sz="0" w:space="0" w:color="auto"/>
                    <w:left w:val="none" w:sz="0" w:space="0" w:color="auto"/>
                    <w:bottom w:val="single" w:sz="36" w:space="0" w:color="D3D3E8"/>
                    <w:right w:val="none" w:sz="0" w:space="0" w:color="auto"/>
                  </w:divBdr>
                  <w:divsChild>
                    <w:div w:id="34549005">
                      <w:marLeft w:val="0"/>
                      <w:marRight w:val="0"/>
                      <w:marTop w:val="0"/>
                      <w:marBottom w:val="0"/>
                      <w:divBdr>
                        <w:top w:val="none" w:sz="0" w:space="0" w:color="auto"/>
                        <w:left w:val="none" w:sz="0" w:space="0" w:color="auto"/>
                        <w:bottom w:val="none" w:sz="0" w:space="0" w:color="auto"/>
                        <w:right w:val="none" w:sz="0" w:space="0" w:color="auto"/>
                      </w:divBdr>
                      <w:divsChild>
                        <w:div w:id="292180169">
                          <w:marLeft w:val="0"/>
                          <w:marRight w:val="0"/>
                          <w:marTop w:val="0"/>
                          <w:marBottom w:val="0"/>
                          <w:divBdr>
                            <w:top w:val="none" w:sz="0" w:space="0" w:color="auto"/>
                            <w:left w:val="none" w:sz="0" w:space="0" w:color="auto"/>
                            <w:bottom w:val="none" w:sz="0" w:space="0" w:color="auto"/>
                            <w:right w:val="none" w:sz="0" w:space="0" w:color="auto"/>
                          </w:divBdr>
                        </w:div>
                        <w:div w:id="728186426">
                          <w:marLeft w:val="600"/>
                          <w:marRight w:val="450"/>
                          <w:marTop w:val="0"/>
                          <w:marBottom w:val="0"/>
                          <w:divBdr>
                            <w:top w:val="none" w:sz="0" w:space="0" w:color="auto"/>
                            <w:left w:val="none" w:sz="0" w:space="0" w:color="auto"/>
                            <w:bottom w:val="none" w:sz="0" w:space="0" w:color="auto"/>
                            <w:right w:val="none" w:sz="0" w:space="0" w:color="auto"/>
                          </w:divBdr>
                          <w:divsChild>
                            <w:div w:id="1342396386">
                              <w:marLeft w:val="0"/>
                              <w:marRight w:val="0"/>
                              <w:marTop w:val="0"/>
                              <w:marBottom w:val="150"/>
                              <w:divBdr>
                                <w:top w:val="none" w:sz="0" w:space="0" w:color="auto"/>
                                <w:left w:val="none" w:sz="0" w:space="0" w:color="auto"/>
                                <w:bottom w:val="none" w:sz="0" w:space="0" w:color="auto"/>
                                <w:right w:val="none" w:sz="0" w:space="0" w:color="auto"/>
                              </w:divBdr>
                            </w:div>
                            <w:div w:id="435298711">
                              <w:marLeft w:val="0"/>
                              <w:marRight w:val="0"/>
                              <w:marTop w:val="0"/>
                              <w:marBottom w:val="150"/>
                              <w:divBdr>
                                <w:top w:val="none" w:sz="0" w:space="0" w:color="auto"/>
                                <w:left w:val="none" w:sz="0" w:space="0" w:color="auto"/>
                                <w:bottom w:val="none" w:sz="0" w:space="0" w:color="auto"/>
                                <w:right w:val="none" w:sz="0" w:space="0" w:color="auto"/>
                              </w:divBdr>
                            </w:div>
                            <w:div w:id="976646627">
                              <w:marLeft w:val="0"/>
                              <w:marRight w:val="0"/>
                              <w:marTop w:val="0"/>
                              <w:marBottom w:val="150"/>
                              <w:divBdr>
                                <w:top w:val="none" w:sz="0" w:space="0" w:color="auto"/>
                                <w:left w:val="none" w:sz="0" w:space="0" w:color="auto"/>
                                <w:bottom w:val="none" w:sz="0" w:space="0" w:color="auto"/>
                                <w:right w:val="none" w:sz="0" w:space="0" w:color="auto"/>
                              </w:divBdr>
                            </w:div>
                          </w:divsChild>
                        </w:div>
                        <w:div w:id="1200700209">
                          <w:marLeft w:val="600"/>
                          <w:marRight w:val="450"/>
                          <w:marTop w:val="0"/>
                          <w:marBottom w:val="0"/>
                          <w:divBdr>
                            <w:top w:val="none" w:sz="0" w:space="0" w:color="auto"/>
                            <w:left w:val="none" w:sz="0" w:space="0" w:color="auto"/>
                            <w:bottom w:val="none" w:sz="0" w:space="0" w:color="auto"/>
                            <w:right w:val="none" w:sz="0" w:space="0" w:color="auto"/>
                          </w:divBdr>
                          <w:divsChild>
                            <w:div w:id="1514950547">
                              <w:marLeft w:val="0"/>
                              <w:marRight w:val="0"/>
                              <w:marTop w:val="0"/>
                              <w:marBottom w:val="150"/>
                              <w:divBdr>
                                <w:top w:val="none" w:sz="0" w:space="0" w:color="auto"/>
                                <w:left w:val="none" w:sz="0" w:space="0" w:color="auto"/>
                                <w:bottom w:val="none" w:sz="0" w:space="0" w:color="auto"/>
                                <w:right w:val="none" w:sz="0" w:space="0" w:color="auto"/>
                              </w:divBdr>
                            </w:div>
                            <w:div w:id="1329872045">
                              <w:marLeft w:val="0"/>
                              <w:marRight w:val="0"/>
                              <w:marTop w:val="0"/>
                              <w:marBottom w:val="150"/>
                              <w:divBdr>
                                <w:top w:val="none" w:sz="0" w:space="0" w:color="auto"/>
                                <w:left w:val="none" w:sz="0" w:space="0" w:color="auto"/>
                                <w:bottom w:val="none" w:sz="0" w:space="0" w:color="auto"/>
                                <w:right w:val="none" w:sz="0" w:space="0" w:color="auto"/>
                              </w:divBdr>
                            </w:div>
                          </w:divsChild>
                        </w:div>
                        <w:div w:id="8065192">
                          <w:marLeft w:val="0"/>
                          <w:marRight w:val="450"/>
                          <w:marTop w:val="0"/>
                          <w:marBottom w:val="0"/>
                          <w:divBdr>
                            <w:top w:val="none" w:sz="0" w:space="0" w:color="auto"/>
                            <w:left w:val="none" w:sz="0" w:space="0" w:color="auto"/>
                            <w:bottom w:val="none" w:sz="0" w:space="0" w:color="auto"/>
                            <w:right w:val="none" w:sz="0" w:space="0" w:color="auto"/>
                          </w:divBdr>
                          <w:divsChild>
                            <w:div w:id="1004436585">
                              <w:marLeft w:val="0"/>
                              <w:marRight w:val="0"/>
                              <w:marTop w:val="0"/>
                              <w:marBottom w:val="150"/>
                              <w:divBdr>
                                <w:top w:val="none" w:sz="0" w:space="0" w:color="auto"/>
                                <w:left w:val="none" w:sz="0" w:space="0" w:color="auto"/>
                                <w:bottom w:val="none" w:sz="0" w:space="0" w:color="auto"/>
                                <w:right w:val="none" w:sz="0" w:space="0" w:color="auto"/>
                              </w:divBdr>
                            </w:div>
                            <w:div w:id="113599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6115254">
                  <w:marLeft w:val="0"/>
                  <w:marRight w:val="0"/>
                  <w:marTop w:val="0"/>
                  <w:marBottom w:val="0"/>
                  <w:divBdr>
                    <w:top w:val="none" w:sz="0" w:space="0" w:color="auto"/>
                    <w:left w:val="none" w:sz="0" w:space="0" w:color="auto"/>
                    <w:bottom w:val="none" w:sz="0" w:space="0" w:color="auto"/>
                    <w:right w:val="none" w:sz="0" w:space="0" w:color="auto"/>
                  </w:divBdr>
                  <w:divsChild>
                    <w:div w:id="1519271767">
                      <w:marLeft w:val="0"/>
                      <w:marRight w:val="0"/>
                      <w:marTop w:val="0"/>
                      <w:marBottom w:val="0"/>
                      <w:divBdr>
                        <w:top w:val="none" w:sz="0" w:space="0" w:color="auto"/>
                        <w:left w:val="none" w:sz="0" w:space="0" w:color="auto"/>
                        <w:bottom w:val="none" w:sz="0" w:space="0" w:color="auto"/>
                        <w:right w:val="none" w:sz="0" w:space="0" w:color="auto"/>
                      </w:divBdr>
                      <w:divsChild>
                        <w:div w:id="1894656444">
                          <w:marLeft w:val="0"/>
                          <w:marRight w:val="0"/>
                          <w:marTop w:val="0"/>
                          <w:marBottom w:val="0"/>
                          <w:divBdr>
                            <w:top w:val="none" w:sz="0" w:space="0" w:color="auto"/>
                            <w:left w:val="none" w:sz="0" w:space="0" w:color="auto"/>
                            <w:bottom w:val="none" w:sz="0" w:space="0" w:color="auto"/>
                            <w:right w:val="none" w:sz="0" w:space="0" w:color="auto"/>
                          </w:divBdr>
                          <w:divsChild>
                            <w:div w:id="1444232810">
                              <w:marLeft w:val="0"/>
                              <w:marRight w:val="0"/>
                              <w:marTop w:val="0"/>
                              <w:marBottom w:val="0"/>
                              <w:divBdr>
                                <w:top w:val="none" w:sz="0" w:space="0" w:color="auto"/>
                                <w:left w:val="none" w:sz="0" w:space="0" w:color="auto"/>
                                <w:bottom w:val="none" w:sz="0" w:space="0" w:color="auto"/>
                                <w:right w:val="none" w:sz="0" w:space="0" w:color="auto"/>
                              </w:divBdr>
                              <w:divsChild>
                                <w:div w:id="490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5796">
                          <w:marLeft w:val="0"/>
                          <w:marRight w:val="0"/>
                          <w:marTop w:val="0"/>
                          <w:marBottom w:val="0"/>
                          <w:divBdr>
                            <w:top w:val="none" w:sz="0" w:space="0" w:color="auto"/>
                            <w:left w:val="none" w:sz="0" w:space="0" w:color="auto"/>
                            <w:bottom w:val="none" w:sz="0" w:space="0" w:color="auto"/>
                            <w:right w:val="none" w:sz="0" w:space="0" w:color="auto"/>
                          </w:divBdr>
                          <w:divsChild>
                            <w:div w:id="1344013809">
                              <w:marLeft w:val="0"/>
                              <w:marRight w:val="0"/>
                              <w:marTop w:val="0"/>
                              <w:marBottom w:val="0"/>
                              <w:divBdr>
                                <w:top w:val="none" w:sz="0" w:space="0" w:color="auto"/>
                                <w:left w:val="none" w:sz="0" w:space="0" w:color="auto"/>
                                <w:bottom w:val="none" w:sz="0" w:space="0" w:color="auto"/>
                                <w:right w:val="none" w:sz="0" w:space="0" w:color="auto"/>
                              </w:divBdr>
                              <w:divsChild>
                                <w:div w:id="3643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3333">
                          <w:marLeft w:val="0"/>
                          <w:marRight w:val="0"/>
                          <w:marTop w:val="0"/>
                          <w:marBottom w:val="0"/>
                          <w:divBdr>
                            <w:top w:val="none" w:sz="0" w:space="0" w:color="auto"/>
                            <w:left w:val="none" w:sz="0" w:space="0" w:color="auto"/>
                            <w:bottom w:val="none" w:sz="0" w:space="0" w:color="auto"/>
                            <w:right w:val="none" w:sz="0" w:space="0" w:color="auto"/>
                          </w:divBdr>
                        </w:div>
                        <w:div w:id="807433624">
                          <w:marLeft w:val="0"/>
                          <w:marRight w:val="0"/>
                          <w:marTop w:val="0"/>
                          <w:marBottom w:val="0"/>
                          <w:divBdr>
                            <w:top w:val="none" w:sz="0" w:space="0" w:color="auto"/>
                            <w:left w:val="none" w:sz="0" w:space="0" w:color="auto"/>
                            <w:bottom w:val="none" w:sz="0" w:space="0" w:color="auto"/>
                            <w:right w:val="none" w:sz="0" w:space="0" w:color="auto"/>
                          </w:divBdr>
                          <w:divsChild>
                            <w:div w:id="637033223">
                              <w:marLeft w:val="0"/>
                              <w:marRight w:val="0"/>
                              <w:marTop w:val="0"/>
                              <w:marBottom w:val="0"/>
                              <w:divBdr>
                                <w:top w:val="none" w:sz="0" w:space="0" w:color="auto"/>
                                <w:left w:val="none" w:sz="0" w:space="0" w:color="auto"/>
                                <w:bottom w:val="none" w:sz="0" w:space="0" w:color="auto"/>
                                <w:right w:val="none" w:sz="0" w:space="0" w:color="auto"/>
                              </w:divBdr>
                              <w:divsChild>
                                <w:div w:id="16966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6">
                          <w:marLeft w:val="0"/>
                          <w:marRight w:val="0"/>
                          <w:marTop w:val="0"/>
                          <w:marBottom w:val="0"/>
                          <w:divBdr>
                            <w:top w:val="none" w:sz="0" w:space="0" w:color="auto"/>
                            <w:left w:val="none" w:sz="0" w:space="0" w:color="auto"/>
                            <w:bottom w:val="none" w:sz="0" w:space="0" w:color="auto"/>
                            <w:right w:val="none" w:sz="0" w:space="0" w:color="auto"/>
                          </w:divBdr>
                          <w:divsChild>
                            <w:div w:id="1926574920">
                              <w:marLeft w:val="0"/>
                              <w:marRight w:val="0"/>
                              <w:marTop w:val="0"/>
                              <w:marBottom w:val="0"/>
                              <w:divBdr>
                                <w:top w:val="none" w:sz="0" w:space="0" w:color="auto"/>
                                <w:left w:val="none" w:sz="0" w:space="0" w:color="auto"/>
                                <w:bottom w:val="none" w:sz="0" w:space="0" w:color="auto"/>
                                <w:right w:val="none" w:sz="0" w:space="0" w:color="auto"/>
                              </w:divBdr>
                              <w:divsChild>
                                <w:div w:id="61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612">
                          <w:marLeft w:val="0"/>
                          <w:marRight w:val="0"/>
                          <w:marTop w:val="0"/>
                          <w:marBottom w:val="0"/>
                          <w:divBdr>
                            <w:top w:val="none" w:sz="0" w:space="0" w:color="auto"/>
                            <w:left w:val="none" w:sz="0" w:space="0" w:color="auto"/>
                            <w:bottom w:val="none" w:sz="0" w:space="0" w:color="auto"/>
                            <w:right w:val="none" w:sz="0" w:space="0" w:color="auto"/>
                          </w:divBdr>
                          <w:divsChild>
                            <w:div w:id="1997219021">
                              <w:marLeft w:val="0"/>
                              <w:marRight w:val="0"/>
                              <w:marTop w:val="0"/>
                              <w:marBottom w:val="0"/>
                              <w:divBdr>
                                <w:top w:val="none" w:sz="0" w:space="0" w:color="auto"/>
                                <w:left w:val="none" w:sz="0" w:space="0" w:color="auto"/>
                                <w:bottom w:val="none" w:sz="0" w:space="0" w:color="auto"/>
                                <w:right w:val="none" w:sz="0" w:space="0" w:color="auto"/>
                              </w:divBdr>
                              <w:divsChild>
                                <w:div w:id="18553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59768">
                          <w:marLeft w:val="0"/>
                          <w:marRight w:val="0"/>
                          <w:marTop w:val="0"/>
                          <w:marBottom w:val="0"/>
                          <w:divBdr>
                            <w:top w:val="none" w:sz="0" w:space="0" w:color="auto"/>
                            <w:left w:val="none" w:sz="0" w:space="0" w:color="auto"/>
                            <w:bottom w:val="none" w:sz="0" w:space="0" w:color="auto"/>
                            <w:right w:val="none" w:sz="0" w:space="0" w:color="auto"/>
                          </w:divBdr>
                          <w:divsChild>
                            <w:div w:id="8457325">
                              <w:marLeft w:val="0"/>
                              <w:marRight w:val="0"/>
                              <w:marTop w:val="0"/>
                              <w:marBottom w:val="0"/>
                              <w:divBdr>
                                <w:top w:val="none" w:sz="0" w:space="0" w:color="auto"/>
                                <w:left w:val="none" w:sz="0" w:space="0" w:color="auto"/>
                                <w:bottom w:val="none" w:sz="0" w:space="0" w:color="auto"/>
                                <w:right w:val="none" w:sz="0" w:space="0" w:color="auto"/>
                              </w:divBdr>
                              <w:divsChild>
                                <w:div w:id="4921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6543">
                          <w:marLeft w:val="0"/>
                          <w:marRight w:val="0"/>
                          <w:marTop w:val="0"/>
                          <w:marBottom w:val="0"/>
                          <w:divBdr>
                            <w:top w:val="none" w:sz="0" w:space="0" w:color="auto"/>
                            <w:left w:val="none" w:sz="0" w:space="0" w:color="auto"/>
                            <w:bottom w:val="none" w:sz="0" w:space="0" w:color="auto"/>
                            <w:right w:val="none" w:sz="0" w:space="0" w:color="auto"/>
                          </w:divBdr>
                          <w:divsChild>
                            <w:div w:id="82074320">
                              <w:marLeft w:val="0"/>
                              <w:marRight w:val="0"/>
                              <w:marTop w:val="0"/>
                              <w:marBottom w:val="0"/>
                              <w:divBdr>
                                <w:top w:val="none" w:sz="0" w:space="0" w:color="auto"/>
                                <w:left w:val="none" w:sz="0" w:space="0" w:color="auto"/>
                                <w:bottom w:val="none" w:sz="0" w:space="0" w:color="auto"/>
                                <w:right w:val="none" w:sz="0" w:space="0" w:color="auto"/>
                              </w:divBdr>
                              <w:divsChild>
                                <w:div w:id="10873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2566">
                          <w:marLeft w:val="0"/>
                          <w:marRight w:val="0"/>
                          <w:marTop w:val="0"/>
                          <w:marBottom w:val="0"/>
                          <w:divBdr>
                            <w:top w:val="none" w:sz="0" w:space="0" w:color="auto"/>
                            <w:left w:val="none" w:sz="0" w:space="0" w:color="auto"/>
                            <w:bottom w:val="none" w:sz="0" w:space="0" w:color="auto"/>
                            <w:right w:val="none" w:sz="0" w:space="0" w:color="auto"/>
                          </w:divBdr>
                          <w:divsChild>
                            <w:div w:id="609703917">
                              <w:marLeft w:val="0"/>
                              <w:marRight w:val="0"/>
                              <w:marTop w:val="0"/>
                              <w:marBottom w:val="0"/>
                              <w:divBdr>
                                <w:top w:val="none" w:sz="0" w:space="0" w:color="auto"/>
                                <w:left w:val="none" w:sz="0" w:space="0" w:color="auto"/>
                                <w:bottom w:val="none" w:sz="0" w:space="0" w:color="auto"/>
                                <w:right w:val="none" w:sz="0" w:space="0" w:color="auto"/>
                              </w:divBdr>
                              <w:divsChild>
                                <w:div w:id="1105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050">
                          <w:marLeft w:val="0"/>
                          <w:marRight w:val="0"/>
                          <w:marTop w:val="0"/>
                          <w:marBottom w:val="0"/>
                          <w:divBdr>
                            <w:top w:val="none" w:sz="0" w:space="0" w:color="auto"/>
                            <w:left w:val="none" w:sz="0" w:space="0" w:color="auto"/>
                            <w:bottom w:val="none" w:sz="0" w:space="0" w:color="auto"/>
                            <w:right w:val="none" w:sz="0" w:space="0" w:color="auto"/>
                          </w:divBdr>
                        </w:div>
                        <w:div w:id="523402627">
                          <w:marLeft w:val="0"/>
                          <w:marRight w:val="0"/>
                          <w:marTop w:val="0"/>
                          <w:marBottom w:val="0"/>
                          <w:divBdr>
                            <w:top w:val="none" w:sz="0" w:space="0" w:color="auto"/>
                            <w:left w:val="none" w:sz="0" w:space="0" w:color="auto"/>
                            <w:bottom w:val="none" w:sz="0" w:space="0" w:color="auto"/>
                            <w:right w:val="none" w:sz="0" w:space="0" w:color="auto"/>
                          </w:divBdr>
                          <w:divsChild>
                            <w:div w:id="612975431">
                              <w:marLeft w:val="0"/>
                              <w:marRight w:val="0"/>
                              <w:marTop w:val="0"/>
                              <w:marBottom w:val="0"/>
                              <w:divBdr>
                                <w:top w:val="none" w:sz="0" w:space="0" w:color="auto"/>
                                <w:left w:val="none" w:sz="0" w:space="0" w:color="auto"/>
                                <w:bottom w:val="none" w:sz="0" w:space="0" w:color="auto"/>
                                <w:right w:val="none" w:sz="0" w:space="0" w:color="auto"/>
                              </w:divBdr>
                              <w:divsChild>
                                <w:div w:id="17525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242">
                          <w:marLeft w:val="0"/>
                          <w:marRight w:val="0"/>
                          <w:marTop w:val="0"/>
                          <w:marBottom w:val="0"/>
                          <w:divBdr>
                            <w:top w:val="none" w:sz="0" w:space="0" w:color="auto"/>
                            <w:left w:val="none" w:sz="0" w:space="0" w:color="auto"/>
                            <w:bottom w:val="none" w:sz="0" w:space="0" w:color="auto"/>
                            <w:right w:val="none" w:sz="0" w:space="0" w:color="auto"/>
                          </w:divBdr>
                          <w:divsChild>
                            <w:div w:id="361325925">
                              <w:marLeft w:val="0"/>
                              <w:marRight w:val="0"/>
                              <w:marTop w:val="0"/>
                              <w:marBottom w:val="0"/>
                              <w:divBdr>
                                <w:top w:val="none" w:sz="0" w:space="0" w:color="auto"/>
                                <w:left w:val="none" w:sz="0" w:space="0" w:color="auto"/>
                                <w:bottom w:val="none" w:sz="0" w:space="0" w:color="auto"/>
                                <w:right w:val="none" w:sz="0" w:space="0" w:color="auto"/>
                              </w:divBdr>
                              <w:divsChild>
                                <w:div w:id="2770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402">
                          <w:marLeft w:val="0"/>
                          <w:marRight w:val="0"/>
                          <w:marTop w:val="0"/>
                          <w:marBottom w:val="0"/>
                          <w:divBdr>
                            <w:top w:val="none" w:sz="0" w:space="0" w:color="auto"/>
                            <w:left w:val="none" w:sz="0" w:space="0" w:color="auto"/>
                            <w:bottom w:val="none" w:sz="0" w:space="0" w:color="auto"/>
                            <w:right w:val="none" w:sz="0" w:space="0" w:color="auto"/>
                          </w:divBdr>
                          <w:divsChild>
                            <w:div w:id="481120074">
                              <w:marLeft w:val="0"/>
                              <w:marRight w:val="0"/>
                              <w:marTop w:val="0"/>
                              <w:marBottom w:val="0"/>
                              <w:divBdr>
                                <w:top w:val="none" w:sz="0" w:space="0" w:color="auto"/>
                                <w:left w:val="none" w:sz="0" w:space="0" w:color="auto"/>
                                <w:bottom w:val="none" w:sz="0" w:space="0" w:color="auto"/>
                                <w:right w:val="none" w:sz="0" w:space="0" w:color="auto"/>
                              </w:divBdr>
                              <w:divsChild>
                                <w:div w:id="1047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584">
                          <w:marLeft w:val="0"/>
                          <w:marRight w:val="0"/>
                          <w:marTop w:val="0"/>
                          <w:marBottom w:val="0"/>
                          <w:divBdr>
                            <w:top w:val="none" w:sz="0" w:space="0" w:color="auto"/>
                            <w:left w:val="none" w:sz="0" w:space="0" w:color="auto"/>
                            <w:bottom w:val="none" w:sz="0" w:space="0" w:color="auto"/>
                            <w:right w:val="none" w:sz="0" w:space="0" w:color="auto"/>
                          </w:divBdr>
                          <w:divsChild>
                            <w:div w:id="2002272529">
                              <w:marLeft w:val="0"/>
                              <w:marRight w:val="0"/>
                              <w:marTop w:val="0"/>
                              <w:marBottom w:val="0"/>
                              <w:divBdr>
                                <w:top w:val="none" w:sz="0" w:space="0" w:color="auto"/>
                                <w:left w:val="none" w:sz="0" w:space="0" w:color="auto"/>
                                <w:bottom w:val="none" w:sz="0" w:space="0" w:color="auto"/>
                                <w:right w:val="none" w:sz="0" w:space="0" w:color="auto"/>
                              </w:divBdr>
                              <w:divsChild>
                                <w:div w:id="176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7425">
                          <w:marLeft w:val="0"/>
                          <w:marRight w:val="0"/>
                          <w:marTop w:val="0"/>
                          <w:marBottom w:val="0"/>
                          <w:divBdr>
                            <w:top w:val="none" w:sz="0" w:space="0" w:color="auto"/>
                            <w:left w:val="none" w:sz="0" w:space="0" w:color="auto"/>
                            <w:bottom w:val="none" w:sz="0" w:space="0" w:color="auto"/>
                            <w:right w:val="none" w:sz="0" w:space="0" w:color="auto"/>
                          </w:divBdr>
                          <w:divsChild>
                            <w:div w:id="1550217373">
                              <w:marLeft w:val="0"/>
                              <w:marRight w:val="0"/>
                              <w:marTop w:val="0"/>
                              <w:marBottom w:val="0"/>
                              <w:divBdr>
                                <w:top w:val="none" w:sz="0" w:space="0" w:color="auto"/>
                                <w:left w:val="none" w:sz="0" w:space="0" w:color="auto"/>
                                <w:bottom w:val="none" w:sz="0" w:space="0" w:color="auto"/>
                                <w:right w:val="none" w:sz="0" w:space="0" w:color="auto"/>
                              </w:divBdr>
                              <w:divsChild>
                                <w:div w:id="18955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0469">
                          <w:marLeft w:val="0"/>
                          <w:marRight w:val="0"/>
                          <w:marTop w:val="0"/>
                          <w:marBottom w:val="0"/>
                          <w:divBdr>
                            <w:top w:val="none" w:sz="0" w:space="0" w:color="auto"/>
                            <w:left w:val="none" w:sz="0" w:space="0" w:color="auto"/>
                            <w:bottom w:val="none" w:sz="0" w:space="0" w:color="auto"/>
                            <w:right w:val="none" w:sz="0" w:space="0" w:color="auto"/>
                          </w:divBdr>
                          <w:divsChild>
                            <w:div w:id="2003660576">
                              <w:marLeft w:val="0"/>
                              <w:marRight w:val="0"/>
                              <w:marTop w:val="0"/>
                              <w:marBottom w:val="0"/>
                              <w:divBdr>
                                <w:top w:val="none" w:sz="0" w:space="0" w:color="auto"/>
                                <w:left w:val="none" w:sz="0" w:space="0" w:color="auto"/>
                                <w:bottom w:val="none" w:sz="0" w:space="0" w:color="auto"/>
                                <w:right w:val="none" w:sz="0" w:space="0" w:color="auto"/>
                              </w:divBdr>
                              <w:divsChild>
                                <w:div w:id="552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4402">
                          <w:marLeft w:val="0"/>
                          <w:marRight w:val="0"/>
                          <w:marTop w:val="0"/>
                          <w:marBottom w:val="0"/>
                          <w:divBdr>
                            <w:top w:val="none" w:sz="0" w:space="0" w:color="auto"/>
                            <w:left w:val="none" w:sz="0" w:space="0" w:color="auto"/>
                            <w:bottom w:val="none" w:sz="0" w:space="0" w:color="auto"/>
                            <w:right w:val="none" w:sz="0" w:space="0" w:color="auto"/>
                          </w:divBdr>
                          <w:divsChild>
                            <w:div w:id="576136516">
                              <w:marLeft w:val="0"/>
                              <w:marRight w:val="0"/>
                              <w:marTop w:val="0"/>
                              <w:marBottom w:val="0"/>
                              <w:divBdr>
                                <w:top w:val="none" w:sz="0" w:space="0" w:color="auto"/>
                                <w:left w:val="none" w:sz="0" w:space="0" w:color="auto"/>
                                <w:bottom w:val="none" w:sz="0" w:space="0" w:color="auto"/>
                                <w:right w:val="none" w:sz="0" w:space="0" w:color="auto"/>
                              </w:divBdr>
                              <w:divsChild>
                                <w:div w:id="1244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2642">
                          <w:marLeft w:val="0"/>
                          <w:marRight w:val="0"/>
                          <w:marTop w:val="0"/>
                          <w:marBottom w:val="0"/>
                          <w:divBdr>
                            <w:top w:val="none" w:sz="0" w:space="0" w:color="auto"/>
                            <w:left w:val="none" w:sz="0" w:space="0" w:color="auto"/>
                            <w:bottom w:val="none" w:sz="0" w:space="0" w:color="auto"/>
                            <w:right w:val="none" w:sz="0" w:space="0" w:color="auto"/>
                          </w:divBdr>
                          <w:divsChild>
                            <w:div w:id="264769106">
                              <w:marLeft w:val="0"/>
                              <w:marRight w:val="0"/>
                              <w:marTop w:val="0"/>
                              <w:marBottom w:val="0"/>
                              <w:divBdr>
                                <w:top w:val="none" w:sz="0" w:space="0" w:color="auto"/>
                                <w:left w:val="none" w:sz="0" w:space="0" w:color="auto"/>
                                <w:bottom w:val="none" w:sz="0" w:space="0" w:color="auto"/>
                                <w:right w:val="none" w:sz="0" w:space="0" w:color="auto"/>
                              </w:divBdr>
                              <w:divsChild>
                                <w:div w:id="5336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012">
                          <w:marLeft w:val="0"/>
                          <w:marRight w:val="0"/>
                          <w:marTop w:val="0"/>
                          <w:marBottom w:val="0"/>
                          <w:divBdr>
                            <w:top w:val="none" w:sz="0" w:space="0" w:color="auto"/>
                            <w:left w:val="none" w:sz="0" w:space="0" w:color="auto"/>
                            <w:bottom w:val="none" w:sz="0" w:space="0" w:color="auto"/>
                            <w:right w:val="none" w:sz="0" w:space="0" w:color="auto"/>
                          </w:divBdr>
                          <w:divsChild>
                            <w:div w:id="574246083">
                              <w:marLeft w:val="0"/>
                              <w:marRight w:val="0"/>
                              <w:marTop w:val="0"/>
                              <w:marBottom w:val="0"/>
                              <w:divBdr>
                                <w:top w:val="none" w:sz="0" w:space="0" w:color="auto"/>
                                <w:left w:val="none" w:sz="0" w:space="0" w:color="auto"/>
                                <w:bottom w:val="none" w:sz="0" w:space="0" w:color="auto"/>
                                <w:right w:val="none" w:sz="0" w:space="0" w:color="auto"/>
                              </w:divBdr>
                              <w:divsChild>
                                <w:div w:id="10693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282">
                          <w:marLeft w:val="0"/>
                          <w:marRight w:val="0"/>
                          <w:marTop w:val="0"/>
                          <w:marBottom w:val="0"/>
                          <w:divBdr>
                            <w:top w:val="none" w:sz="0" w:space="0" w:color="auto"/>
                            <w:left w:val="none" w:sz="0" w:space="0" w:color="auto"/>
                            <w:bottom w:val="none" w:sz="0" w:space="0" w:color="auto"/>
                            <w:right w:val="none" w:sz="0" w:space="0" w:color="auto"/>
                          </w:divBdr>
                          <w:divsChild>
                            <w:div w:id="115027248">
                              <w:marLeft w:val="0"/>
                              <w:marRight w:val="0"/>
                              <w:marTop w:val="0"/>
                              <w:marBottom w:val="0"/>
                              <w:divBdr>
                                <w:top w:val="none" w:sz="0" w:space="0" w:color="auto"/>
                                <w:left w:val="none" w:sz="0" w:space="0" w:color="auto"/>
                                <w:bottom w:val="none" w:sz="0" w:space="0" w:color="auto"/>
                                <w:right w:val="none" w:sz="0" w:space="0" w:color="auto"/>
                              </w:divBdr>
                              <w:divsChild>
                                <w:div w:id="457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907">
                          <w:marLeft w:val="0"/>
                          <w:marRight w:val="0"/>
                          <w:marTop w:val="0"/>
                          <w:marBottom w:val="0"/>
                          <w:divBdr>
                            <w:top w:val="none" w:sz="0" w:space="0" w:color="auto"/>
                            <w:left w:val="none" w:sz="0" w:space="0" w:color="auto"/>
                            <w:bottom w:val="none" w:sz="0" w:space="0" w:color="auto"/>
                            <w:right w:val="none" w:sz="0" w:space="0" w:color="auto"/>
                          </w:divBdr>
                          <w:divsChild>
                            <w:div w:id="633294934">
                              <w:marLeft w:val="0"/>
                              <w:marRight w:val="0"/>
                              <w:marTop w:val="0"/>
                              <w:marBottom w:val="0"/>
                              <w:divBdr>
                                <w:top w:val="none" w:sz="0" w:space="0" w:color="auto"/>
                                <w:left w:val="none" w:sz="0" w:space="0" w:color="auto"/>
                                <w:bottom w:val="none" w:sz="0" w:space="0" w:color="auto"/>
                                <w:right w:val="none" w:sz="0" w:space="0" w:color="auto"/>
                              </w:divBdr>
                              <w:divsChild>
                                <w:div w:id="364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899">
                          <w:marLeft w:val="0"/>
                          <w:marRight w:val="0"/>
                          <w:marTop w:val="0"/>
                          <w:marBottom w:val="0"/>
                          <w:divBdr>
                            <w:top w:val="none" w:sz="0" w:space="0" w:color="auto"/>
                            <w:left w:val="none" w:sz="0" w:space="0" w:color="auto"/>
                            <w:bottom w:val="none" w:sz="0" w:space="0" w:color="auto"/>
                            <w:right w:val="none" w:sz="0" w:space="0" w:color="auto"/>
                          </w:divBdr>
                          <w:divsChild>
                            <w:div w:id="104349454">
                              <w:marLeft w:val="0"/>
                              <w:marRight w:val="0"/>
                              <w:marTop w:val="0"/>
                              <w:marBottom w:val="0"/>
                              <w:divBdr>
                                <w:top w:val="none" w:sz="0" w:space="0" w:color="auto"/>
                                <w:left w:val="none" w:sz="0" w:space="0" w:color="auto"/>
                                <w:bottom w:val="none" w:sz="0" w:space="0" w:color="auto"/>
                                <w:right w:val="none" w:sz="0" w:space="0" w:color="auto"/>
                              </w:divBdr>
                              <w:divsChild>
                                <w:div w:id="1304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932">
                          <w:marLeft w:val="0"/>
                          <w:marRight w:val="0"/>
                          <w:marTop w:val="0"/>
                          <w:marBottom w:val="0"/>
                          <w:divBdr>
                            <w:top w:val="none" w:sz="0" w:space="0" w:color="auto"/>
                            <w:left w:val="none" w:sz="0" w:space="0" w:color="auto"/>
                            <w:bottom w:val="none" w:sz="0" w:space="0" w:color="auto"/>
                            <w:right w:val="none" w:sz="0" w:space="0" w:color="auto"/>
                          </w:divBdr>
                          <w:divsChild>
                            <w:div w:id="1205023372">
                              <w:marLeft w:val="0"/>
                              <w:marRight w:val="0"/>
                              <w:marTop w:val="0"/>
                              <w:marBottom w:val="0"/>
                              <w:divBdr>
                                <w:top w:val="none" w:sz="0" w:space="0" w:color="auto"/>
                                <w:left w:val="none" w:sz="0" w:space="0" w:color="auto"/>
                                <w:bottom w:val="none" w:sz="0" w:space="0" w:color="auto"/>
                                <w:right w:val="none" w:sz="0" w:space="0" w:color="auto"/>
                              </w:divBdr>
                              <w:divsChild>
                                <w:div w:id="665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384">
                          <w:marLeft w:val="0"/>
                          <w:marRight w:val="0"/>
                          <w:marTop w:val="0"/>
                          <w:marBottom w:val="0"/>
                          <w:divBdr>
                            <w:top w:val="none" w:sz="0" w:space="0" w:color="auto"/>
                            <w:left w:val="none" w:sz="0" w:space="0" w:color="auto"/>
                            <w:bottom w:val="none" w:sz="0" w:space="0" w:color="auto"/>
                            <w:right w:val="none" w:sz="0" w:space="0" w:color="auto"/>
                          </w:divBdr>
                          <w:divsChild>
                            <w:div w:id="724258961">
                              <w:marLeft w:val="0"/>
                              <w:marRight w:val="0"/>
                              <w:marTop w:val="0"/>
                              <w:marBottom w:val="0"/>
                              <w:divBdr>
                                <w:top w:val="none" w:sz="0" w:space="0" w:color="auto"/>
                                <w:left w:val="none" w:sz="0" w:space="0" w:color="auto"/>
                                <w:bottom w:val="none" w:sz="0" w:space="0" w:color="auto"/>
                                <w:right w:val="none" w:sz="0" w:space="0" w:color="auto"/>
                              </w:divBdr>
                              <w:divsChild>
                                <w:div w:id="1867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5881">
                          <w:marLeft w:val="0"/>
                          <w:marRight w:val="0"/>
                          <w:marTop w:val="0"/>
                          <w:marBottom w:val="0"/>
                          <w:divBdr>
                            <w:top w:val="none" w:sz="0" w:space="0" w:color="auto"/>
                            <w:left w:val="none" w:sz="0" w:space="0" w:color="auto"/>
                            <w:bottom w:val="none" w:sz="0" w:space="0" w:color="auto"/>
                            <w:right w:val="none" w:sz="0" w:space="0" w:color="auto"/>
                          </w:divBdr>
                          <w:divsChild>
                            <w:div w:id="607393040">
                              <w:marLeft w:val="0"/>
                              <w:marRight w:val="0"/>
                              <w:marTop w:val="0"/>
                              <w:marBottom w:val="0"/>
                              <w:divBdr>
                                <w:top w:val="none" w:sz="0" w:space="0" w:color="auto"/>
                                <w:left w:val="none" w:sz="0" w:space="0" w:color="auto"/>
                                <w:bottom w:val="none" w:sz="0" w:space="0" w:color="auto"/>
                                <w:right w:val="none" w:sz="0" w:space="0" w:color="auto"/>
                              </w:divBdr>
                              <w:divsChild>
                                <w:div w:id="13170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3472">
                          <w:marLeft w:val="0"/>
                          <w:marRight w:val="0"/>
                          <w:marTop w:val="0"/>
                          <w:marBottom w:val="0"/>
                          <w:divBdr>
                            <w:top w:val="none" w:sz="0" w:space="0" w:color="auto"/>
                            <w:left w:val="none" w:sz="0" w:space="0" w:color="auto"/>
                            <w:bottom w:val="none" w:sz="0" w:space="0" w:color="auto"/>
                            <w:right w:val="none" w:sz="0" w:space="0" w:color="auto"/>
                          </w:divBdr>
                          <w:divsChild>
                            <w:div w:id="958216836">
                              <w:marLeft w:val="0"/>
                              <w:marRight w:val="0"/>
                              <w:marTop w:val="0"/>
                              <w:marBottom w:val="0"/>
                              <w:divBdr>
                                <w:top w:val="none" w:sz="0" w:space="0" w:color="auto"/>
                                <w:left w:val="none" w:sz="0" w:space="0" w:color="auto"/>
                                <w:bottom w:val="none" w:sz="0" w:space="0" w:color="auto"/>
                                <w:right w:val="none" w:sz="0" w:space="0" w:color="auto"/>
                              </w:divBdr>
                              <w:divsChild>
                                <w:div w:id="115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0215">
                          <w:marLeft w:val="0"/>
                          <w:marRight w:val="0"/>
                          <w:marTop w:val="0"/>
                          <w:marBottom w:val="0"/>
                          <w:divBdr>
                            <w:top w:val="none" w:sz="0" w:space="0" w:color="auto"/>
                            <w:left w:val="none" w:sz="0" w:space="0" w:color="auto"/>
                            <w:bottom w:val="none" w:sz="0" w:space="0" w:color="auto"/>
                            <w:right w:val="none" w:sz="0" w:space="0" w:color="auto"/>
                          </w:divBdr>
                          <w:divsChild>
                            <w:div w:id="1691491003">
                              <w:marLeft w:val="0"/>
                              <w:marRight w:val="0"/>
                              <w:marTop w:val="0"/>
                              <w:marBottom w:val="0"/>
                              <w:divBdr>
                                <w:top w:val="none" w:sz="0" w:space="0" w:color="auto"/>
                                <w:left w:val="none" w:sz="0" w:space="0" w:color="auto"/>
                                <w:bottom w:val="none" w:sz="0" w:space="0" w:color="auto"/>
                                <w:right w:val="none" w:sz="0" w:space="0" w:color="auto"/>
                              </w:divBdr>
                              <w:divsChild>
                                <w:div w:id="1148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0840">
          <w:marLeft w:val="0"/>
          <w:marRight w:val="0"/>
          <w:marTop w:val="0"/>
          <w:marBottom w:val="0"/>
          <w:divBdr>
            <w:top w:val="none" w:sz="0" w:space="0" w:color="auto"/>
            <w:left w:val="none" w:sz="0" w:space="0" w:color="auto"/>
            <w:bottom w:val="none" w:sz="0" w:space="0" w:color="auto"/>
            <w:right w:val="none" w:sz="0" w:space="0" w:color="auto"/>
          </w:divBdr>
          <w:divsChild>
            <w:div w:id="9390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114">
      <w:bodyDiv w:val="1"/>
      <w:marLeft w:val="0"/>
      <w:marRight w:val="0"/>
      <w:marTop w:val="0"/>
      <w:marBottom w:val="0"/>
      <w:divBdr>
        <w:top w:val="none" w:sz="0" w:space="0" w:color="auto"/>
        <w:left w:val="none" w:sz="0" w:space="0" w:color="auto"/>
        <w:bottom w:val="none" w:sz="0" w:space="0" w:color="auto"/>
        <w:right w:val="none" w:sz="0" w:space="0" w:color="auto"/>
      </w:divBdr>
      <w:divsChild>
        <w:div w:id="1793400099">
          <w:marLeft w:val="0"/>
          <w:marRight w:val="0"/>
          <w:marTop w:val="0"/>
          <w:marBottom w:val="0"/>
          <w:divBdr>
            <w:top w:val="none" w:sz="0" w:space="0" w:color="auto"/>
            <w:left w:val="none" w:sz="0" w:space="0" w:color="auto"/>
            <w:bottom w:val="none" w:sz="0" w:space="0" w:color="auto"/>
            <w:right w:val="none" w:sz="0" w:space="0" w:color="auto"/>
          </w:divBdr>
          <w:divsChild>
            <w:div w:id="1315178286">
              <w:marLeft w:val="0"/>
              <w:marRight w:val="0"/>
              <w:marTop w:val="0"/>
              <w:marBottom w:val="0"/>
              <w:divBdr>
                <w:top w:val="none" w:sz="0" w:space="0" w:color="auto"/>
                <w:left w:val="none" w:sz="0" w:space="0" w:color="auto"/>
                <w:bottom w:val="none" w:sz="0" w:space="0" w:color="auto"/>
                <w:right w:val="none" w:sz="0" w:space="0" w:color="auto"/>
              </w:divBdr>
              <w:divsChild>
                <w:div w:id="634676747">
                  <w:marLeft w:val="0"/>
                  <w:marRight w:val="0"/>
                  <w:marTop w:val="0"/>
                  <w:marBottom w:val="0"/>
                  <w:divBdr>
                    <w:top w:val="none" w:sz="0" w:space="0" w:color="auto"/>
                    <w:left w:val="none" w:sz="0" w:space="0" w:color="auto"/>
                    <w:bottom w:val="none" w:sz="0" w:space="0" w:color="auto"/>
                    <w:right w:val="none" w:sz="0" w:space="0" w:color="auto"/>
                  </w:divBdr>
                  <w:divsChild>
                    <w:div w:id="509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749637">
      <w:bodyDiv w:val="1"/>
      <w:marLeft w:val="0"/>
      <w:marRight w:val="0"/>
      <w:marTop w:val="0"/>
      <w:marBottom w:val="0"/>
      <w:divBdr>
        <w:top w:val="none" w:sz="0" w:space="0" w:color="auto"/>
        <w:left w:val="none" w:sz="0" w:space="0" w:color="auto"/>
        <w:bottom w:val="none" w:sz="0" w:space="0" w:color="auto"/>
        <w:right w:val="none" w:sz="0" w:space="0" w:color="auto"/>
      </w:divBdr>
      <w:divsChild>
        <w:div w:id="2075471727">
          <w:marLeft w:val="0"/>
          <w:marRight w:val="0"/>
          <w:marTop w:val="0"/>
          <w:marBottom w:val="0"/>
          <w:divBdr>
            <w:top w:val="none" w:sz="0" w:space="0" w:color="auto"/>
            <w:left w:val="none" w:sz="0" w:space="0" w:color="auto"/>
            <w:bottom w:val="none" w:sz="0" w:space="0" w:color="auto"/>
            <w:right w:val="none" w:sz="0" w:space="0" w:color="auto"/>
          </w:divBdr>
          <w:divsChild>
            <w:div w:id="358430213">
              <w:marLeft w:val="0"/>
              <w:marRight w:val="0"/>
              <w:marTop w:val="0"/>
              <w:marBottom w:val="0"/>
              <w:divBdr>
                <w:top w:val="none" w:sz="0" w:space="0" w:color="auto"/>
                <w:left w:val="none" w:sz="0" w:space="0" w:color="auto"/>
                <w:bottom w:val="none" w:sz="0" w:space="0" w:color="auto"/>
                <w:right w:val="none" w:sz="0" w:space="0" w:color="auto"/>
              </w:divBdr>
              <w:divsChild>
                <w:div w:id="533467178">
                  <w:marLeft w:val="0"/>
                  <w:marRight w:val="0"/>
                  <w:marTop w:val="0"/>
                  <w:marBottom w:val="0"/>
                  <w:divBdr>
                    <w:top w:val="none" w:sz="0" w:space="0" w:color="auto"/>
                    <w:left w:val="none" w:sz="0" w:space="0" w:color="auto"/>
                    <w:bottom w:val="none" w:sz="0" w:space="0" w:color="auto"/>
                    <w:right w:val="none" w:sz="0" w:space="0" w:color="auto"/>
                  </w:divBdr>
                  <w:divsChild>
                    <w:div w:id="1746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64433">
      <w:bodyDiv w:val="1"/>
      <w:marLeft w:val="0"/>
      <w:marRight w:val="0"/>
      <w:marTop w:val="0"/>
      <w:marBottom w:val="0"/>
      <w:divBdr>
        <w:top w:val="none" w:sz="0" w:space="0" w:color="auto"/>
        <w:left w:val="none" w:sz="0" w:space="0" w:color="auto"/>
        <w:bottom w:val="none" w:sz="0" w:space="0" w:color="auto"/>
        <w:right w:val="none" w:sz="0" w:space="0" w:color="auto"/>
      </w:divBdr>
      <w:divsChild>
        <w:div w:id="523639980">
          <w:marLeft w:val="0"/>
          <w:marRight w:val="0"/>
          <w:marTop w:val="0"/>
          <w:marBottom w:val="0"/>
          <w:divBdr>
            <w:top w:val="none" w:sz="0" w:space="0" w:color="auto"/>
            <w:left w:val="none" w:sz="0" w:space="0" w:color="auto"/>
            <w:bottom w:val="none" w:sz="0" w:space="0" w:color="auto"/>
            <w:right w:val="none" w:sz="0" w:space="0" w:color="auto"/>
          </w:divBdr>
          <w:divsChild>
            <w:div w:id="1345472430">
              <w:marLeft w:val="0"/>
              <w:marRight w:val="0"/>
              <w:marTop w:val="0"/>
              <w:marBottom w:val="0"/>
              <w:divBdr>
                <w:top w:val="none" w:sz="0" w:space="0" w:color="auto"/>
                <w:left w:val="none" w:sz="0" w:space="0" w:color="auto"/>
                <w:bottom w:val="none" w:sz="0" w:space="0" w:color="auto"/>
                <w:right w:val="none" w:sz="0" w:space="0" w:color="auto"/>
              </w:divBdr>
            </w:div>
            <w:div w:id="1893732187">
              <w:marLeft w:val="0"/>
              <w:marRight w:val="0"/>
              <w:marTop w:val="0"/>
              <w:marBottom w:val="0"/>
              <w:divBdr>
                <w:top w:val="none" w:sz="0" w:space="0" w:color="auto"/>
                <w:left w:val="none" w:sz="0" w:space="0" w:color="auto"/>
                <w:bottom w:val="none" w:sz="0" w:space="0" w:color="auto"/>
                <w:right w:val="none" w:sz="0" w:space="0" w:color="auto"/>
              </w:divBdr>
            </w:div>
          </w:divsChild>
        </w:div>
        <w:div w:id="1968195997">
          <w:marLeft w:val="0"/>
          <w:marRight w:val="0"/>
          <w:marTop w:val="0"/>
          <w:marBottom w:val="0"/>
          <w:divBdr>
            <w:top w:val="none" w:sz="0" w:space="0" w:color="auto"/>
            <w:left w:val="none" w:sz="0" w:space="0" w:color="auto"/>
            <w:bottom w:val="none" w:sz="0" w:space="0" w:color="auto"/>
            <w:right w:val="none" w:sz="0" w:space="0" w:color="auto"/>
          </w:divBdr>
        </w:div>
        <w:div w:id="1395199957">
          <w:marLeft w:val="0"/>
          <w:marRight w:val="0"/>
          <w:marTop w:val="0"/>
          <w:marBottom w:val="0"/>
          <w:divBdr>
            <w:top w:val="none" w:sz="0" w:space="0" w:color="auto"/>
            <w:left w:val="none" w:sz="0" w:space="0" w:color="auto"/>
            <w:bottom w:val="none" w:sz="0" w:space="0" w:color="auto"/>
            <w:right w:val="none" w:sz="0" w:space="0" w:color="auto"/>
          </w:divBdr>
          <w:divsChild>
            <w:div w:id="7057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9974">
      <w:bodyDiv w:val="1"/>
      <w:marLeft w:val="0"/>
      <w:marRight w:val="0"/>
      <w:marTop w:val="0"/>
      <w:marBottom w:val="0"/>
      <w:divBdr>
        <w:top w:val="none" w:sz="0" w:space="0" w:color="auto"/>
        <w:left w:val="none" w:sz="0" w:space="0" w:color="auto"/>
        <w:bottom w:val="none" w:sz="0" w:space="0" w:color="auto"/>
        <w:right w:val="none" w:sz="0" w:space="0" w:color="auto"/>
      </w:divBdr>
      <w:divsChild>
        <w:div w:id="55395906">
          <w:marLeft w:val="0"/>
          <w:marRight w:val="0"/>
          <w:marTop w:val="0"/>
          <w:marBottom w:val="0"/>
          <w:divBdr>
            <w:top w:val="none" w:sz="0" w:space="0" w:color="auto"/>
            <w:left w:val="none" w:sz="0" w:space="0" w:color="auto"/>
            <w:bottom w:val="none" w:sz="0" w:space="0" w:color="auto"/>
            <w:right w:val="none" w:sz="0" w:space="0" w:color="auto"/>
          </w:divBdr>
          <w:divsChild>
            <w:div w:id="854853629">
              <w:marLeft w:val="0"/>
              <w:marRight w:val="0"/>
              <w:marTop w:val="0"/>
              <w:marBottom w:val="0"/>
              <w:divBdr>
                <w:top w:val="none" w:sz="0" w:space="0" w:color="auto"/>
                <w:left w:val="none" w:sz="0" w:space="0" w:color="auto"/>
                <w:bottom w:val="none" w:sz="0" w:space="0" w:color="auto"/>
                <w:right w:val="none" w:sz="0" w:space="0" w:color="auto"/>
              </w:divBdr>
              <w:divsChild>
                <w:div w:id="1355381323">
                  <w:marLeft w:val="0"/>
                  <w:marRight w:val="0"/>
                  <w:marTop w:val="0"/>
                  <w:marBottom w:val="0"/>
                  <w:divBdr>
                    <w:top w:val="none" w:sz="0" w:space="0" w:color="auto"/>
                    <w:left w:val="none" w:sz="0" w:space="0" w:color="auto"/>
                    <w:bottom w:val="none" w:sz="0" w:space="0" w:color="auto"/>
                    <w:right w:val="none" w:sz="0" w:space="0" w:color="auto"/>
                  </w:divBdr>
                  <w:divsChild>
                    <w:div w:id="1454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20893">
      <w:bodyDiv w:val="1"/>
      <w:marLeft w:val="0"/>
      <w:marRight w:val="0"/>
      <w:marTop w:val="0"/>
      <w:marBottom w:val="0"/>
      <w:divBdr>
        <w:top w:val="none" w:sz="0" w:space="0" w:color="auto"/>
        <w:left w:val="none" w:sz="0" w:space="0" w:color="auto"/>
        <w:bottom w:val="none" w:sz="0" w:space="0" w:color="auto"/>
        <w:right w:val="none" w:sz="0" w:space="0" w:color="auto"/>
      </w:divBdr>
      <w:divsChild>
        <w:div w:id="114831086">
          <w:marLeft w:val="0"/>
          <w:marRight w:val="0"/>
          <w:marTop w:val="0"/>
          <w:marBottom w:val="0"/>
          <w:divBdr>
            <w:top w:val="none" w:sz="0" w:space="0" w:color="auto"/>
            <w:left w:val="none" w:sz="0" w:space="0" w:color="auto"/>
            <w:bottom w:val="none" w:sz="0" w:space="0" w:color="auto"/>
            <w:right w:val="none" w:sz="0" w:space="0" w:color="auto"/>
          </w:divBdr>
          <w:divsChild>
            <w:div w:id="692196564">
              <w:marLeft w:val="0"/>
              <w:marRight w:val="0"/>
              <w:marTop w:val="0"/>
              <w:marBottom w:val="0"/>
              <w:divBdr>
                <w:top w:val="none" w:sz="0" w:space="0" w:color="auto"/>
                <w:left w:val="none" w:sz="0" w:space="0" w:color="auto"/>
                <w:bottom w:val="none" w:sz="0" w:space="0" w:color="auto"/>
                <w:right w:val="none" w:sz="0" w:space="0" w:color="auto"/>
              </w:divBdr>
              <w:divsChild>
                <w:div w:id="19465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3017">
      <w:bodyDiv w:val="1"/>
      <w:marLeft w:val="0"/>
      <w:marRight w:val="0"/>
      <w:marTop w:val="0"/>
      <w:marBottom w:val="0"/>
      <w:divBdr>
        <w:top w:val="none" w:sz="0" w:space="0" w:color="auto"/>
        <w:left w:val="none" w:sz="0" w:space="0" w:color="auto"/>
        <w:bottom w:val="none" w:sz="0" w:space="0" w:color="auto"/>
        <w:right w:val="none" w:sz="0" w:space="0" w:color="auto"/>
      </w:divBdr>
      <w:divsChild>
        <w:div w:id="1206678359">
          <w:marLeft w:val="0"/>
          <w:marRight w:val="0"/>
          <w:marTop w:val="0"/>
          <w:marBottom w:val="0"/>
          <w:divBdr>
            <w:top w:val="none" w:sz="0" w:space="0" w:color="auto"/>
            <w:left w:val="none" w:sz="0" w:space="0" w:color="auto"/>
            <w:bottom w:val="none" w:sz="0" w:space="0" w:color="auto"/>
            <w:right w:val="none" w:sz="0" w:space="0" w:color="auto"/>
          </w:divBdr>
          <w:divsChild>
            <w:div w:id="1407067114">
              <w:marLeft w:val="0"/>
              <w:marRight w:val="0"/>
              <w:marTop w:val="0"/>
              <w:marBottom w:val="0"/>
              <w:divBdr>
                <w:top w:val="none" w:sz="0" w:space="0" w:color="auto"/>
                <w:left w:val="none" w:sz="0" w:space="0" w:color="auto"/>
                <w:bottom w:val="none" w:sz="0" w:space="0" w:color="auto"/>
                <w:right w:val="none" w:sz="0" w:space="0" w:color="auto"/>
              </w:divBdr>
              <w:divsChild>
                <w:div w:id="19295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6907">
      <w:bodyDiv w:val="1"/>
      <w:marLeft w:val="0"/>
      <w:marRight w:val="0"/>
      <w:marTop w:val="0"/>
      <w:marBottom w:val="0"/>
      <w:divBdr>
        <w:top w:val="none" w:sz="0" w:space="0" w:color="auto"/>
        <w:left w:val="none" w:sz="0" w:space="0" w:color="auto"/>
        <w:bottom w:val="none" w:sz="0" w:space="0" w:color="auto"/>
        <w:right w:val="none" w:sz="0" w:space="0" w:color="auto"/>
      </w:divBdr>
      <w:divsChild>
        <w:div w:id="256251912">
          <w:marLeft w:val="0"/>
          <w:marRight w:val="0"/>
          <w:marTop w:val="0"/>
          <w:marBottom w:val="0"/>
          <w:divBdr>
            <w:top w:val="none" w:sz="0" w:space="0" w:color="auto"/>
            <w:left w:val="none" w:sz="0" w:space="0" w:color="auto"/>
            <w:bottom w:val="none" w:sz="0" w:space="0" w:color="auto"/>
            <w:right w:val="none" w:sz="0" w:space="0" w:color="auto"/>
          </w:divBdr>
          <w:divsChild>
            <w:div w:id="1474178889">
              <w:marLeft w:val="0"/>
              <w:marRight w:val="0"/>
              <w:marTop w:val="0"/>
              <w:marBottom w:val="0"/>
              <w:divBdr>
                <w:top w:val="none" w:sz="0" w:space="0" w:color="auto"/>
                <w:left w:val="none" w:sz="0" w:space="0" w:color="auto"/>
                <w:bottom w:val="none" w:sz="0" w:space="0" w:color="auto"/>
                <w:right w:val="none" w:sz="0" w:space="0" w:color="auto"/>
              </w:divBdr>
              <w:divsChild>
                <w:div w:id="2075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2088">
      <w:bodyDiv w:val="1"/>
      <w:marLeft w:val="0"/>
      <w:marRight w:val="0"/>
      <w:marTop w:val="0"/>
      <w:marBottom w:val="0"/>
      <w:divBdr>
        <w:top w:val="none" w:sz="0" w:space="0" w:color="auto"/>
        <w:left w:val="none" w:sz="0" w:space="0" w:color="auto"/>
        <w:bottom w:val="none" w:sz="0" w:space="0" w:color="auto"/>
        <w:right w:val="none" w:sz="0" w:space="0" w:color="auto"/>
      </w:divBdr>
      <w:divsChild>
        <w:div w:id="1062171446">
          <w:marLeft w:val="0"/>
          <w:marRight w:val="0"/>
          <w:marTop w:val="0"/>
          <w:marBottom w:val="0"/>
          <w:divBdr>
            <w:top w:val="none" w:sz="0" w:space="0" w:color="auto"/>
            <w:left w:val="none" w:sz="0" w:space="0" w:color="auto"/>
            <w:bottom w:val="none" w:sz="0" w:space="0" w:color="auto"/>
            <w:right w:val="none" w:sz="0" w:space="0" w:color="auto"/>
          </w:divBdr>
          <w:divsChild>
            <w:div w:id="992172910">
              <w:marLeft w:val="0"/>
              <w:marRight w:val="0"/>
              <w:marTop w:val="0"/>
              <w:marBottom w:val="0"/>
              <w:divBdr>
                <w:top w:val="none" w:sz="0" w:space="0" w:color="auto"/>
                <w:left w:val="none" w:sz="0" w:space="0" w:color="auto"/>
                <w:bottom w:val="none" w:sz="0" w:space="0" w:color="auto"/>
                <w:right w:val="none" w:sz="0" w:space="0" w:color="auto"/>
              </w:divBdr>
              <w:divsChild>
                <w:div w:id="1840270249">
                  <w:marLeft w:val="0"/>
                  <w:marRight w:val="0"/>
                  <w:marTop w:val="0"/>
                  <w:marBottom w:val="0"/>
                  <w:divBdr>
                    <w:top w:val="none" w:sz="0" w:space="0" w:color="auto"/>
                    <w:left w:val="none" w:sz="0" w:space="0" w:color="auto"/>
                    <w:bottom w:val="none" w:sz="0" w:space="0" w:color="auto"/>
                    <w:right w:val="none" w:sz="0" w:space="0" w:color="auto"/>
                  </w:divBdr>
                  <w:divsChild>
                    <w:div w:id="1904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8347">
      <w:bodyDiv w:val="1"/>
      <w:marLeft w:val="0"/>
      <w:marRight w:val="0"/>
      <w:marTop w:val="0"/>
      <w:marBottom w:val="0"/>
      <w:divBdr>
        <w:top w:val="none" w:sz="0" w:space="0" w:color="auto"/>
        <w:left w:val="none" w:sz="0" w:space="0" w:color="auto"/>
        <w:bottom w:val="none" w:sz="0" w:space="0" w:color="auto"/>
        <w:right w:val="none" w:sz="0" w:space="0" w:color="auto"/>
      </w:divBdr>
      <w:divsChild>
        <w:div w:id="818765624">
          <w:marLeft w:val="0"/>
          <w:marRight w:val="0"/>
          <w:marTop w:val="0"/>
          <w:marBottom w:val="0"/>
          <w:divBdr>
            <w:top w:val="none" w:sz="0" w:space="0" w:color="auto"/>
            <w:left w:val="none" w:sz="0" w:space="0" w:color="auto"/>
            <w:bottom w:val="none" w:sz="0" w:space="0" w:color="auto"/>
            <w:right w:val="none" w:sz="0" w:space="0" w:color="auto"/>
          </w:divBdr>
          <w:divsChild>
            <w:div w:id="1124689595">
              <w:marLeft w:val="0"/>
              <w:marRight w:val="0"/>
              <w:marTop w:val="0"/>
              <w:marBottom w:val="0"/>
              <w:divBdr>
                <w:top w:val="none" w:sz="0" w:space="0" w:color="auto"/>
                <w:left w:val="none" w:sz="0" w:space="0" w:color="auto"/>
                <w:bottom w:val="none" w:sz="0" w:space="0" w:color="auto"/>
                <w:right w:val="none" w:sz="0" w:space="0" w:color="auto"/>
              </w:divBdr>
              <w:divsChild>
                <w:div w:id="5583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std/tg2015/herpe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iles.medelement.com/uploads/materials/99750200317e4a43834398fad1bbd0b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0DEBE-912F-4FC2-8089-43FCABAD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48</Pages>
  <Words>12482</Words>
  <Characters>71151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rahmatulina</dc:creator>
  <cp:lastModifiedBy>rahmatulina</cp:lastModifiedBy>
  <cp:revision>18</cp:revision>
  <cp:lastPrinted>2022-12-30T07:27:00Z</cp:lastPrinted>
  <dcterms:created xsi:type="dcterms:W3CDTF">2022-12-20T12:47:00Z</dcterms:created>
  <dcterms:modified xsi:type="dcterms:W3CDTF">2023-02-01T06:36:00Z</dcterms:modified>
</cp:coreProperties>
</file>